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3E683" w14:textId="77777777" w:rsidR="00AA2929" w:rsidRPr="001B4DE8" w:rsidRDefault="00AA2929">
      <w:pP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AA2929" w:rsidRPr="001B4DE8" w14:paraId="23D3E6D3" w14:textId="77777777" w:rsidTr="004665EB">
        <w:tc>
          <w:tcPr>
            <w:tcW w:w="9426" w:type="dxa"/>
            <w:gridSpan w:val="2"/>
            <w:tcBorders>
              <w:bottom w:val="nil"/>
            </w:tcBorders>
            <w:vAlign w:val="center"/>
          </w:tcPr>
          <w:p w14:paraId="7E535971" w14:textId="77777777" w:rsidR="001B4DE8" w:rsidRPr="004665EB" w:rsidRDefault="001B4DE8" w:rsidP="004665EB">
            <w:pPr>
              <w:jc w:val="center"/>
              <w:rPr>
                <w:rFonts w:asciiTheme="minorHAnsi" w:hAnsiTheme="minorHAnsi" w:cstheme="minorHAnsi"/>
                <w:b/>
              </w:rPr>
            </w:pPr>
            <w:r w:rsidRPr="004665EB">
              <w:rPr>
                <w:rFonts w:asciiTheme="minorHAnsi" w:hAnsiTheme="minorHAnsi" w:cstheme="minorHAnsi"/>
                <w:b/>
              </w:rPr>
              <w:t xml:space="preserve">Základní škola a mateřská škola s polským jazykem vyučovacím Horní Suchá, </w:t>
            </w:r>
            <w:proofErr w:type="spellStart"/>
            <w:proofErr w:type="gramStart"/>
            <w:r w:rsidRPr="004665EB">
              <w:rPr>
                <w:rFonts w:asciiTheme="minorHAnsi" w:hAnsiTheme="minorHAnsi" w:cstheme="minorHAnsi"/>
                <w:b/>
              </w:rPr>
              <w:t>p.o</w:t>
            </w:r>
            <w:proofErr w:type="spellEnd"/>
            <w:r w:rsidRPr="004665EB">
              <w:rPr>
                <w:rFonts w:asciiTheme="minorHAnsi" w:hAnsiTheme="minorHAnsi" w:cstheme="minorHAnsi"/>
                <w:b/>
              </w:rPr>
              <w:t>.</w:t>
            </w:r>
            <w:proofErr w:type="gramEnd"/>
          </w:p>
          <w:p w14:paraId="69304D03" w14:textId="77777777" w:rsidR="00AA2929" w:rsidRPr="004665EB" w:rsidRDefault="00AA2929" w:rsidP="004665EB">
            <w:pPr>
              <w:jc w:val="center"/>
              <w:rPr>
                <w:rFonts w:asciiTheme="minorHAnsi" w:hAnsiTheme="minorHAnsi" w:cstheme="minorHAnsi"/>
                <w:b/>
              </w:rPr>
            </w:pPr>
            <w:r w:rsidRPr="004665EB">
              <w:rPr>
                <w:rFonts w:asciiTheme="minorHAnsi" w:hAnsiTheme="minorHAnsi" w:cstheme="minorHAnsi"/>
                <w:b/>
              </w:rPr>
              <w:t xml:space="preserve">se sídlem  </w:t>
            </w:r>
            <w:r w:rsidR="001B4DE8" w:rsidRPr="004665EB">
              <w:rPr>
                <w:rFonts w:asciiTheme="minorHAnsi" w:hAnsiTheme="minorHAnsi" w:cstheme="minorHAnsi"/>
                <w:b/>
              </w:rPr>
              <w:br/>
            </w:r>
            <w:proofErr w:type="spellStart"/>
            <w:r w:rsidR="001B4DE8" w:rsidRPr="004665EB">
              <w:rPr>
                <w:rFonts w:asciiTheme="minorHAnsi" w:hAnsiTheme="minorHAnsi" w:cstheme="minorHAnsi"/>
                <w:b/>
              </w:rPr>
              <w:t>Těrlická</w:t>
            </w:r>
            <w:proofErr w:type="spellEnd"/>
            <w:r w:rsidR="001B4DE8" w:rsidRPr="004665EB">
              <w:rPr>
                <w:rFonts w:asciiTheme="minorHAnsi" w:hAnsiTheme="minorHAnsi" w:cstheme="minorHAnsi"/>
                <w:b/>
              </w:rPr>
              <w:t xml:space="preserve"> 407/5, 735 35 Horní Suchá</w:t>
            </w:r>
          </w:p>
          <w:p w14:paraId="5A30F92C" w14:textId="3B3B336A" w:rsidR="001B4DE8" w:rsidRPr="001B4DE8" w:rsidRDefault="001B4DE8" w:rsidP="004665EB">
            <w:pPr>
              <w:rPr>
                <w:rFonts w:asciiTheme="minorHAnsi" w:hAnsiTheme="minorHAnsi" w:cstheme="minorHAnsi"/>
              </w:rPr>
            </w:pPr>
          </w:p>
        </w:tc>
      </w:tr>
      <w:tr w:rsidR="00AA2929" w:rsidRPr="001B4DE8" w14:paraId="3F0B8F8B" w14:textId="77777777" w:rsidTr="004665EB">
        <w:trPr>
          <w:cantSplit/>
        </w:trPr>
        <w:tc>
          <w:tcPr>
            <w:tcW w:w="9426" w:type="dxa"/>
            <w:gridSpan w:val="2"/>
            <w:vAlign w:val="center"/>
          </w:tcPr>
          <w:p w14:paraId="134AFE54" w14:textId="4704AEA8" w:rsidR="00AA2929" w:rsidRPr="001B4DE8" w:rsidRDefault="004665EB" w:rsidP="004665EB">
            <w:pPr>
              <w:spacing w:before="120" w:line="240" w:lineRule="atLeast"/>
              <w:jc w:val="center"/>
              <w:rPr>
                <w:rFonts w:asciiTheme="minorHAnsi" w:hAnsiTheme="minorHAnsi" w:cstheme="minorHAnsi"/>
                <w:color w:val="0000FF"/>
                <w:sz w:val="28"/>
              </w:rPr>
            </w:pPr>
            <w:r w:rsidRPr="004665EB">
              <w:rPr>
                <w:rFonts w:asciiTheme="minorHAnsi" w:hAnsiTheme="minorHAnsi" w:cstheme="minorHAnsi"/>
                <w:b/>
                <w:caps/>
                <w:color w:val="0000FF"/>
                <w:sz w:val="28"/>
              </w:rPr>
              <w:t>SMĚRNICE: LYŽAŘSKÝ VÝCVIKOVÝ KURZ</w:t>
            </w:r>
          </w:p>
        </w:tc>
      </w:tr>
      <w:tr w:rsidR="000C2572" w:rsidRPr="000C2572" w14:paraId="1C759A59" w14:textId="77777777" w:rsidTr="004665EB">
        <w:tc>
          <w:tcPr>
            <w:tcW w:w="4465" w:type="dxa"/>
            <w:vAlign w:val="center"/>
          </w:tcPr>
          <w:p w14:paraId="398E95B9" w14:textId="107C3435" w:rsidR="00B44F4E" w:rsidRPr="000C2572" w:rsidRDefault="004665EB" w:rsidP="004665EB">
            <w:pPr>
              <w:spacing w:before="120" w:line="240" w:lineRule="atLeast"/>
              <w:rPr>
                <w:rFonts w:asciiTheme="minorHAnsi" w:hAnsiTheme="minorHAnsi" w:cstheme="minorHAnsi"/>
              </w:rPr>
            </w:pPr>
            <w:r>
              <w:rPr>
                <w:rFonts w:asciiTheme="minorHAnsi" w:hAnsiTheme="minorHAnsi" w:cstheme="minorHAnsi"/>
              </w:rPr>
              <w:t>Číslo jednací</w:t>
            </w:r>
            <w:r>
              <w:rPr>
                <w:rFonts w:asciiTheme="minorHAnsi" w:hAnsiTheme="minorHAnsi" w:cstheme="minorHAnsi"/>
                <w:lang w:val="pl-PL"/>
              </w:rPr>
              <w:t>:</w:t>
            </w:r>
            <w:r>
              <w:rPr>
                <w:rFonts w:asciiTheme="minorHAnsi" w:hAnsiTheme="minorHAnsi" w:cstheme="minorHAnsi"/>
              </w:rPr>
              <w:br/>
              <w:t>Spisový znak:</w:t>
            </w:r>
            <w:r>
              <w:rPr>
                <w:rFonts w:asciiTheme="minorHAnsi" w:hAnsiTheme="minorHAnsi" w:cstheme="minorHAnsi"/>
              </w:rPr>
              <w:br/>
              <w:t>S</w:t>
            </w:r>
            <w:r w:rsidR="00B44F4E" w:rsidRPr="000C2572">
              <w:rPr>
                <w:rFonts w:asciiTheme="minorHAnsi" w:hAnsiTheme="minorHAnsi" w:cstheme="minorHAnsi"/>
              </w:rPr>
              <w:t>kartační znak</w:t>
            </w:r>
            <w:r>
              <w:rPr>
                <w:rFonts w:asciiTheme="minorHAnsi" w:hAnsiTheme="minorHAnsi" w:cstheme="minorHAnsi"/>
              </w:rPr>
              <w:t>:</w:t>
            </w:r>
            <w:r w:rsidR="00B44F4E" w:rsidRPr="000C2572">
              <w:rPr>
                <w:rFonts w:asciiTheme="minorHAnsi" w:hAnsiTheme="minorHAnsi" w:cstheme="minorHAnsi"/>
              </w:rPr>
              <w:t xml:space="preserve"> </w:t>
            </w:r>
          </w:p>
        </w:tc>
        <w:tc>
          <w:tcPr>
            <w:tcW w:w="4961" w:type="dxa"/>
            <w:vAlign w:val="center"/>
          </w:tcPr>
          <w:p w14:paraId="2E12A5F6" w14:textId="5346B6AF" w:rsidR="00B44F4E" w:rsidRPr="000C2572" w:rsidRDefault="004665EB" w:rsidP="004665EB">
            <w:pPr>
              <w:spacing w:before="120" w:line="240" w:lineRule="atLeast"/>
              <w:rPr>
                <w:rFonts w:asciiTheme="minorHAnsi" w:hAnsiTheme="minorHAnsi" w:cstheme="minorHAnsi"/>
              </w:rPr>
            </w:pPr>
            <w:r>
              <w:rPr>
                <w:rFonts w:asciiTheme="minorHAnsi" w:hAnsiTheme="minorHAnsi" w:cstheme="minorHAnsi"/>
              </w:rPr>
              <w:t>PZŠ a PMŠ – HS/3</w:t>
            </w:r>
            <w:r w:rsidR="00B44F4E" w:rsidRPr="000C2572">
              <w:rPr>
                <w:rFonts w:asciiTheme="minorHAnsi" w:hAnsiTheme="minorHAnsi" w:cstheme="minorHAnsi"/>
              </w:rPr>
              <w:t>/20</w:t>
            </w:r>
            <w:r w:rsidR="00852C68" w:rsidRPr="000C2572">
              <w:rPr>
                <w:rFonts w:asciiTheme="minorHAnsi" w:hAnsiTheme="minorHAnsi" w:cstheme="minorHAnsi"/>
              </w:rPr>
              <w:t>2</w:t>
            </w:r>
            <w:r w:rsidR="538BD285" w:rsidRPr="000C2572">
              <w:rPr>
                <w:rFonts w:asciiTheme="minorHAnsi" w:hAnsiTheme="minorHAnsi" w:cstheme="minorHAnsi"/>
              </w:rPr>
              <w:t>5</w:t>
            </w:r>
            <w:r>
              <w:rPr>
                <w:rFonts w:asciiTheme="minorHAnsi" w:hAnsiTheme="minorHAnsi" w:cstheme="minorHAnsi"/>
              </w:rPr>
              <w:br/>
            </w:r>
            <w:proofErr w:type="gramStart"/>
            <w:r>
              <w:rPr>
                <w:rFonts w:asciiTheme="minorHAnsi" w:hAnsiTheme="minorHAnsi" w:cstheme="minorHAnsi"/>
              </w:rPr>
              <w:t>A.1.</w:t>
            </w:r>
            <w:r>
              <w:rPr>
                <w:rFonts w:asciiTheme="minorHAnsi" w:hAnsiTheme="minorHAnsi" w:cstheme="minorHAnsi"/>
              </w:rPr>
              <w:br/>
            </w:r>
            <w:r w:rsidR="287D6034" w:rsidRPr="000C2572">
              <w:rPr>
                <w:rFonts w:asciiTheme="minorHAnsi" w:hAnsiTheme="minorHAnsi" w:cstheme="minorHAnsi"/>
              </w:rPr>
              <w:t>A</w:t>
            </w:r>
            <w:r w:rsidR="00852C68" w:rsidRPr="000C2572">
              <w:rPr>
                <w:rFonts w:asciiTheme="minorHAnsi" w:hAnsiTheme="minorHAnsi" w:cstheme="minorHAnsi"/>
              </w:rPr>
              <w:t>5</w:t>
            </w:r>
            <w:proofErr w:type="gramEnd"/>
          </w:p>
        </w:tc>
      </w:tr>
      <w:tr w:rsidR="00AA2929" w:rsidRPr="001B4DE8" w14:paraId="0D6BF720" w14:textId="77777777" w:rsidTr="004665EB">
        <w:tc>
          <w:tcPr>
            <w:tcW w:w="4465" w:type="dxa"/>
            <w:vAlign w:val="center"/>
          </w:tcPr>
          <w:p w14:paraId="66AF02D9" w14:textId="2FE931A1" w:rsidR="00AA2929" w:rsidRPr="001B4DE8" w:rsidRDefault="00AA2929" w:rsidP="004665EB">
            <w:pPr>
              <w:spacing w:before="120" w:line="240" w:lineRule="atLeast"/>
              <w:rPr>
                <w:rFonts w:asciiTheme="minorHAnsi" w:hAnsiTheme="minorHAnsi" w:cstheme="minorHAnsi"/>
              </w:rPr>
            </w:pPr>
            <w:r w:rsidRPr="001B4DE8">
              <w:rPr>
                <w:rFonts w:asciiTheme="minorHAnsi" w:hAnsiTheme="minorHAnsi" w:cstheme="minorHAnsi"/>
              </w:rPr>
              <w:t>Vypracoval</w:t>
            </w:r>
            <w:r w:rsidR="005C6E1D">
              <w:rPr>
                <w:rFonts w:asciiTheme="minorHAnsi" w:hAnsiTheme="minorHAnsi" w:cstheme="minorHAnsi"/>
              </w:rPr>
              <w:t>a</w:t>
            </w:r>
            <w:r w:rsidRPr="001B4DE8">
              <w:rPr>
                <w:rFonts w:asciiTheme="minorHAnsi" w:hAnsiTheme="minorHAnsi" w:cstheme="minorHAnsi"/>
              </w:rPr>
              <w:t>:</w:t>
            </w:r>
          </w:p>
        </w:tc>
        <w:tc>
          <w:tcPr>
            <w:tcW w:w="4961" w:type="dxa"/>
            <w:vAlign w:val="center"/>
          </w:tcPr>
          <w:p w14:paraId="630D39B6" w14:textId="6A659F53" w:rsidR="00AA2929" w:rsidRPr="001B4DE8" w:rsidRDefault="005C6E1D" w:rsidP="004665EB">
            <w:pPr>
              <w:pStyle w:val="DefinitionTerm"/>
              <w:widowControl/>
              <w:spacing w:before="120" w:line="240" w:lineRule="atLeast"/>
              <w:rPr>
                <w:rFonts w:asciiTheme="minorHAnsi" w:hAnsiTheme="minorHAnsi" w:cstheme="minorHAnsi"/>
              </w:rPr>
            </w:pPr>
            <w:r w:rsidRPr="005C6E1D">
              <w:rPr>
                <w:rFonts w:asciiTheme="minorHAnsi" w:hAnsiTheme="minorHAnsi" w:cstheme="minorHAnsi"/>
              </w:rPr>
              <w:t xml:space="preserve">Ewa </w:t>
            </w:r>
            <w:proofErr w:type="spellStart"/>
            <w:r w:rsidRPr="005C6E1D">
              <w:rPr>
                <w:rFonts w:asciiTheme="minorHAnsi" w:hAnsiTheme="minorHAnsi" w:cstheme="minorHAnsi"/>
              </w:rPr>
              <w:t>Folwarczna</w:t>
            </w:r>
            <w:proofErr w:type="spellEnd"/>
            <w:r w:rsidRPr="005C6E1D">
              <w:rPr>
                <w:rFonts w:asciiTheme="minorHAnsi" w:hAnsiTheme="minorHAnsi" w:cstheme="minorHAnsi"/>
              </w:rPr>
              <w:t>, zástupkyně ředitelky školy</w:t>
            </w:r>
          </w:p>
        </w:tc>
      </w:tr>
      <w:tr w:rsidR="00AA2929" w:rsidRPr="001B4DE8" w14:paraId="3985A8DA" w14:textId="77777777" w:rsidTr="004665EB">
        <w:tc>
          <w:tcPr>
            <w:tcW w:w="4465" w:type="dxa"/>
            <w:vAlign w:val="center"/>
          </w:tcPr>
          <w:p w14:paraId="01F451B5" w14:textId="579E2052" w:rsidR="00AA2929" w:rsidRPr="001B4DE8" w:rsidRDefault="00752914" w:rsidP="004665EB">
            <w:pPr>
              <w:spacing w:before="120" w:line="240" w:lineRule="atLeast"/>
              <w:rPr>
                <w:rFonts w:asciiTheme="minorHAnsi" w:hAnsiTheme="minorHAnsi" w:cstheme="minorHAnsi"/>
              </w:rPr>
            </w:pPr>
            <w:r w:rsidRPr="001B4DE8">
              <w:rPr>
                <w:rFonts w:asciiTheme="minorHAnsi" w:hAnsiTheme="minorHAnsi" w:cstheme="minorHAnsi"/>
                <w:szCs w:val="24"/>
              </w:rPr>
              <w:t>Vydal</w:t>
            </w:r>
            <w:r w:rsidR="005C6E1D">
              <w:rPr>
                <w:rFonts w:asciiTheme="minorHAnsi" w:hAnsiTheme="minorHAnsi" w:cstheme="minorHAnsi"/>
                <w:szCs w:val="24"/>
              </w:rPr>
              <w:t>a</w:t>
            </w:r>
            <w:r w:rsidRPr="001B4DE8">
              <w:rPr>
                <w:rFonts w:asciiTheme="minorHAnsi" w:hAnsiTheme="minorHAnsi" w:cstheme="minorHAnsi"/>
                <w:szCs w:val="24"/>
              </w:rPr>
              <w:t>:</w:t>
            </w:r>
          </w:p>
        </w:tc>
        <w:tc>
          <w:tcPr>
            <w:tcW w:w="4961" w:type="dxa"/>
            <w:vAlign w:val="center"/>
          </w:tcPr>
          <w:p w14:paraId="14EF4062" w14:textId="7C56758C" w:rsidR="00AA2929" w:rsidRPr="001B4DE8" w:rsidRDefault="005C6E1D" w:rsidP="004665EB">
            <w:pPr>
              <w:spacing w:before="120" w:line="240" w:lineRule="atLeast"/>
              <w:rPr>
                <w:rFonts w:asciiTheme="minorHAnsi" w:hAnsiTheme="minorHAnsi" w:cstheme="minorHAnsi"/>
              </w:rPr>
            </w:pPr>
            <w:r>
              <w:rPr>
                <w:rFonts w:asciiTheme="minorHAnsi" w:hAnsiTheme="minorHAnsi" w:cstheme="minorHAnsi"/>
              </w:rPr>
              <w:t>Monika Plášková</w:t>
            </w:r>
            <w:r w:rsidR="00AA2929" w:rsidRPr="001B4DE8">
              <w:rPr>
                <w:rFonts w:asciiTheme="minorHAnsi" w:hAnsiTheme="minorHAnsi" w:cstheme="minorHAnsi"/>
              </w:rPr>
              <w:t>, ředitel</w:t>
            </w:r>
            <w:r>
              <w:rPr>
                <w:rFonts w:asciiTheme="minorHAnsi" w:hAnsiTheme="minorHAnsi" w:cstheme="minorHAnsi"/>
              </w:rPr>
              <w:t>ka</w:t>
            </w:r>
            <w:r w:rsidR="00AA2929" w:rsidRPr="001B4DE8">
              <w:rPr>
                <w:rFonts w:asciiTheme="minorHAnsi" w:hAnsiTheme="minorHAnsi" w:cstheme="minorHAnsi"/>
              </w:rPr>
              <w:t xml:space="preserve"> školy</w:t>
            </w:r>
          </w:p>
        </w:tc>
      </w:tr>
      <w:tr w:rsidR="00AA2929" w:rsidRPr="001B4DE8" w14:paraId="73122709" w14:textId="77777777" w:rsidTr="004665EB">
        <w:tc>
          <w:tcPr>
            <w:tcW w:w="4465" w:type="dxa"/>
            <w:vAlign w:val="center"/>
          </w:tcPr>
          <w:p w14:paraId="57AB74FB" w14:textId="77777777" w:rsidR="00AA2929" w:rsidRPr="001B4DE8" w:rsidRDefault="00AA2929" w:rsidP="004665EB">
            <w:pPr>
              <w:spacing w:before="120" w:line="240" w:lineRule="atLeast"/>
              <w:rPr>
                <w:rFonts w:asciiTheme="minorHAnsi" w:hAnsiTheme="minorHAnsi" w:cstheme="minorHAnsi"/>
              </w:rPr>
            </w:pPr>
            <w:r w:rsidRPr="001B4DE8">
              <w:rPr>
                <w:rFonts w:asciiTheme="minorHAnsi" w:hAnsiTheme="minorHAnsi" w:cstheme="minorHAnsi"/>
              </w:rPr>
              <w:t>Pedagogická rada projednala dne</w:t>
            </w:r>
          </w:p>
        </w:tc>
        <w:tc>
          <w:tcPr>
            <w:tcW w:w="4961" w:type="dxa"/>
            <w:vAlign w:val="center"/>
          </w:tcPr>
          <w:p w14:paraId="67B3AD74" w14:textId="564CB671" w:rsidR="00AA2929" w:rsidRPr="001B4DE8" w:rsidRDefault="004665EB" w:rsidP="004665EB">
            <w:pPr>
              <w:spacing w:before="120" w:line="240" w:lineRule="atLeast"/>
              <w:rPr>
                <w:rFonts w:asciiTheme="minorHAnsi" w:hAnsiTheme="minorHAnsi" w:cstheme="minorHAnsi"/>
              </w:rPr>
            </w:pPr>
            <w:r>
              <w:rPr>
                <w:rFonts w:asciiTheme="minorHAnsi" w:hAnsiTheme="minorHAnsi" w:cstheme="minorHAnsi"/>
              </w:rPr>
              <w:t>7. 1. 2025</w:t>
            </w:r>
          </w:p>
        </w:tc>
      </w:tr>
      <w:tr w:rsidR="00AA2929" w:rsidRPr="001B4DE8" w14:paraId="5FA71D3D" w14:textId="77777777" w:rsidTr="004665EB">
        <w:tc>
          <w:tcPr>
            <w:tcW w:w="4465" w:type="dxa"/>
            <w:vAlign w:val="center"/>
          </w:tcPr>
          <w:p w14:paraId="1A7073B1" w14:textId="77777777" w:rsidR="00AA2929" w:rsidRPr="001B4DE8" w:rsidRDefault="00AA2929" w:rsidP="004665EB">
            <w:pPr>
              <w:spacing w:before="120" w:line="240" w:lineRule="atLeast"/>
              <w:rPr>
                <w:rFonts w:asciiTheme="minorHAnsi" w:hAnsiTheme="minorHAnsi" w:cstheme="minorHAnsi"/>
              </w:rPr>
            </w:pPr>
            <w:r w:rsidRPr="001B4DE8">
              <w:rPr>
                <w:rFonts w:asciiTheme="minorHAnsi" w:hAnsiTheme="minorHAnsi" w:cstheme="minorHAnsi"/>
              </w:rPr>
              <w:t>Směrnice nabývá platnosti ode dne:</w:t>
            </w:r>
          </w:p>
        </w:tc>
        <w:tc>
          <w:tcPr>
            <w:tcW w:w="4961" w:type="dxa"/>
            <w:vAlign w:val="center"/>
          </w:tcPr>
          <w:p w14:paraId="671304AC" w14:textId="1DD6FD82" w:rsidR="00AA2929" w:rsidRPr="001B4DE8" w:rsidRDefault="004665EB" w:rsidP="004665EB">
            <w:pPr>
              <w:spacing w:before="120" w:line="240" w:lineRule="atLeast"/>
              <w:rPr>
                <w:rFonts w:asciiTheme="minorHAnsi" w:hAnsiTheme="minorHAnsi" w:cstheme="minorHAnsi"/>
              </w:rPr>
            </w:pPr>
            <w:r>
              <w:rPr>
                <w:rFonts w:asciiTheme="minorHAnsi" w:hAnsiTheme="minorHAnsi" w:cstheme="minorHAnsi"/>
              </w:rPr>
              <w:t>7. 1. 2025</w:t>
            </w:r>
          </w:p>
        </w:tc>
      </w:tr>
      <w:tr w:rsidR="00AA2929" w:rsidRPr="001B4DE8" w14:paraId="6933C159" w14:textId="77777777" w:rsidTr="004665EB">
        <w:tc>
          <w:tcPr>
            <w:tcW w:w="4465" w:type="dxa"/>
            <w:vAlign w:val="center"/>
          </w:tcPr>
          <w:p w14:paraId="29199670" w14:textId="77777777" w:rsidR="00AA2929" w:rsidRPr="001B4DE8" w:rsidRDefault="00AA2929" w:rsidP="004665EB">
            <w:pPr>
              <w:spacing w:before="120" w:line="240" w:lineRule="atLeast"/>
              <w:rPr>
                <w:rFonts w:asciiTheme="minorHAnsi" w:hAnsiTheme="minorHAnsi" w:cstheme="minorHAnsi"/>
              </w:rPr>
            </w:pPr>
            <w:r w:rsidRPr="001B4DE8">
              <w:rPr>
                <w:rFonts w:asciiTheme="minorHAnsi" w:hAnsiTheme="minorHAnsi" w:cstheme="minorHAnsi"/>
              </w:rPr>
              <w:t>Směrnice nabývá účinnosti ode dne:</w:t>
            </w:r>
          </w:p>
        </w:tc>
        <w:tc>
          <w:tcPr>
            <w:tcW w:w="4961" w:type="dxa"/>
            <w:vAlign w:val="center"/>
          </w:tcPr>
          <w:p w14:paraId="55AD0208" w14:textId="43CE3BB7" w:rsidR="00AA2929" w:rsidRPr="001B4DE8" w:rsidRDefault="004665EB" w:rsidP="004665EB">
            <w:pPr>
              <w:spacing w:before="120" w:line="240" w:lineRule="atLeast"/>
              <w:rPr>
                <w:rFonts w:asciiTheme="minorHAnsi" w:hAnsiTheme="minorHAnsi" w:cstheme="minorHAnsi"/>
              </w:rPr>
            </w:pPr>
            <w:r>
              <w:rPr>
                <w:rFonts w:asciiTheme="minorHAnsi" w:hAnsiTheme="minorHAnsi" w:cstheme="minorHAnsi"/>
              </w:rPr>
              <w:t>7. 1. 2025</w:t>
            </w:r>
          </w:p>
        </w:tc>
      </w:tr>
    </w:tbl>
    <w:p w14:paraId="0207A2B8" w14:textId="77777777" w:rsidR="00AA2929" w:rsidRPr="001B4DE8" w:rsidRDefault="00AA2929">
      <w:pPr>
        <w:pStyle w:val="Zkladntext"/>
        <w:rPr>
          <w:rFonts w:asciiTheme="minorHAnsi" w:hAnsiTheme="minorHAnsi" w:cstheme="minorHAnsi"/>
        </w:rPr>
      </w:pPr>
    </w:p>
    <w:p w14:paraId="79FA13FE" w14:textId="77777777" w:rsidR="009E5A6F" w:rsidRPr="001B4DE8" w:rsidRDefault="009E5A6F">
      <w:pPr>
        <w:pStyle w:val="Zkladntext"/>
        <w:rPr>
          <w:rFonts w:asciiTheme="minorHAnsi" w:hAnsiTheme="minorHAnsi" w:cstheme="minorHAnsi"/>
        </w:rPr>
      </w:pPr>
    </w:p>
    <w:p w14:paraId="09DDE0BE" w14:textId="4AF18624" w:rsidR="00AA2929" w:rsidRPr="001B4DE8" w:rsidRDefault="00A55904" w:rsidP="00A55904">
      <w:pPr>
        <w:rPr>
          <w:rFonts w:asciiTheme="minorHAnsi" w:hAnsiTheme="minorHAnsi" w:cstheme="minorHAnsi"/>
          <w:b/>
          <w:u w:val="single"/>
        </w:rPr>
      </w:pPr>
      <w:r w:rsidRPr="001B4DE8">
        <w:rPr>
          <w:rFonts w:asciiTheme="minorHAnsi" w:hAnsiTheme="minorHAnsi" w:cstheme="minorHAnsi"/>
          <w:b/>
          <w:u w:val="single"/>
        </w:rPr>
        <w:t>1</w:t>
      </w:r>
      <w:r w:rsidR="00E31741">
        <w:rPr>
          <w:rFonts w:asciiTheme="minorHAnsi" w:hAnsiTheme="minorHAnsi" w:cstheme="minorHAnsi"/>
          <w:b/>
          <w:u w:val="single"/>
        </w:rPr>
        <w:t>.</w:t>
      </w:r>
      <w:r w:rsidRPr="001B4DE8">
        <w:rPr>
          <w:rFonts w:asciiTheme="minorHAnsi" w:hAnsiTheme="minorHAnsi" w:cstheme="minorHAnsi"/>
          <w:b/>
          <w:u w:val="single"/>
        </w:rPr>
        <w:t xml:space="preserve"> </w:t>
      </w:r>
      <w:r w:rsidR="00AA2929" w:rsidRPr="001B4DE8">
        <w:rPr>
          <w:rFonts w:asciiTheme="minorHAnsi" w:hAnsiTheme="minorHAnsi" w:cstheme="minorHAnsi"/>
          <w:b/>
          <w:u w:val="single"/>
        </w:rPr>
        <w:t>Obecná ustanovení</w:t>
      </w:r>
    </w:p>
    <w:p w14:paraId="2003835C" w14:textId="77777777" w:rsidR="00AA2929" w:rsidRPr="001B4DE8" w:rsidRDefault="00AA2929" w:rsidP="00A55904">
      <w:pPr>
        <w:rPr>
          <w:rFonts w:asciiTheme="minorHAnsi" w:hAnsiTheme="minorHAnsi" w:cstheme="minorHAnsi"/>
        </w:rPr>
      </w:pPr>
    </w:p>
    <w:p w14:paraId="41D32BF3" w14:textId="6302C263" w:rsidR="00AA2929" w:rsidRPr="001B4DE8" w:rsidRDefault="00AA2929" w:rsidP="00E31741">
      <w:pPr>
        <w:jc w:val="both"/>
        <w:rPr>
          <w:rFonts w:asciiTheme="minorHAnsi" w:hAnsiTheme="minorHAnsi" w:cstheme="minorHAnsi"/>
        </w:rPr>
      </w:pPr>
      <w:r w:rsidRPr="001B4DE8">
        <w:rPr>
          <w:rFonts w:asciiTheme="minorHAnsi" w:hAnsiTheme="minorHAnsi" w:cstheme="minorHAnsi"/>
        </w:rPr>
        <w:t xml:space="preserve">Na základě ustanovení </w:t>
      </w:r>
      <w:r w:rsidR="003A7E1D" w:rsidRPr="001B4DE8">
        <w:rPr>
          <w:rFonts w:asciiTheme="minorHAnsi" w:hAnsiTheme="minorHAnsi" w:cstheme="minorHAnsi"/>
          <w:b/>
          <w:bCs/>
        </w:rPr>
        <w:t>§ 165 odst. 1., písm. a) zákona č. 561/2004 Sb. o předškolním, základním</w:t>
      </w:r>
      <w:r w:rsidR="51FEE1FE" w:rsidRPr="001B4DE8">
        <w:rPr>
          <w:rFonts w:asciiTheme="minorHAnsi" w:hAnsiTheme="minorHAnsi" w:cstheme="minorHAnsi"/>
          <w:b/>
          <w:bCs/>
        </w:rPr>
        <w:t>,</w:t>
      </w:r>
      <w:r w:rsidR="003A7E1D" w:rsidRPr="001B4DE8">
        <w:rPr>
          <w:rFonts w:asciiTheme="minorHAnsi" w:hAnsiTheme="minorHAnsi" w:cstheme="minorHAnsi"/>
          <w:b/>
          <w:bCs/>
        </w:rPr>
        <w:t xml:space="preserve"> středním, vyšším odborném a jiném vzdělávání (školský zákon)</w:t>
      </w:r>
      <w:r w:rsidR="40362329" w:rsidRPr="001B4DE8">
        <w:rPr>
          <w:rFonts w:asciiTheme="minorHAnsi" w:hAnsiTheme="minorHAnsi" w:cstheme="minorHAnsi"/>
        </w:rPr>
        <w:t>,</w:t>
      </w:r>
      <w:r w:rsidR="003A7E1D" w:rsidRPr="001B4DE8">
        <w:rPr>
          <w:rFonts w:asciiTheme="minorHAnsi" w:hAnsiTheme="minorHAnsi" w:cstheme="minorHAnsi"/>
        </w:rPr>
        <w:t xml:space="preserve"> </w:t>
      </w:r>
      <w:r w:rsidRPr="001B4DE8">
        <w:rPr>
          <w:rFonts w:asciiTheme="minorHAnsi" w:hAnsiTheme="minorHAnsi" w:cstheme="minorHAnsi"/>
        </w:rPr>
        <w:t>v platném znění</w:t>
      </w:r>
      <w:r w:rsidR="00A55904" w:rsidRPr="001B4DE8">
        <w:rPr>
          <w:rFonts w:asciiTheme="minorHAnsi" w:hAnsiTheme="minorHAnsi" w:cstheme="minorHAnsi"/>
        </w:rPr>
        <w:t>,</w:t>
      </w:r>
      <w:r w:rsidRPr="001B4DE8">
        <w:rPr>
          <w:rFonts w:asciiTheme="minorHAnsi" w:hAnsiTheme="minorHAnsi" w:cstheme="minorHAnsi"/>
        </w:rPr>
        <w:t xml:space="preserve"> vydávám jako statutární orgán školy tuto směrnici. Směrnice je součástí organizačního řádu školy</w:t>
      </w:r>
      <w:r w:rsidR="28C7B22E" w:rsidRPr="001B4DE8">
        <w:rPr>
          <w:rFonts w:asciiTheme="minorHAnsi" w:hAnsiTheme="minorHAnsi" w:cstheme="minorHAnsi"/>
        </w:rPr>
        <w:t>.</w:t>
      </w:r>
    </w:p>
    <w:p w14:paraId="5D49E6B6" w14:textId="77777777" w:rsidR="00AA2929" w:rsidRPr="001B4DE8" w:rsidRDefault="00AA2929" w:rsidP="00A55904">
      <w:pPr>
        <w:pStyle w:val="Zkladntext"/>
        <w:rPr>
          <w:rFonts w:asciiTheme="minorHAnsi" w:hAnsiTheme="minorHAnsi" w:cstheme="minorHAnsi"/>
        </w:rPr>
      </w:pPr>
    </w:p>
    <w:p w14:paraId="7724C15C" w14:textId="2EB3E0A1" w:rsidR="00A55904" w:rsidRPr="001B4DE8" w:rsidRDefault="00A55904" w:rsidP="00A55904">
      <w:pPr>
        <w:rPr>
          <w:rFonts w:asciiTheme="minorHAnsi" w:hAnsiTheme="minorHAnsi" w:cstheme="minorHAnsi"/>
        </w:rPr>
      </w:pPr>
      <w:r w:rsidRPr="001B4DE8">
        <w:rPr>
          <w:rFonts w:asciiTheme="minorHAnsi" w:hAnsiTheme="minorHAnsi" w:cstheme="minorHAnsi"/>
          <w:b/>
          <w:bCs/>
          <w:u w:val="single"/>
        </w:rPr>
        <w:t>2</w:t>
      </w:r>
      <w:r w:rsidR="00E31741">
        <w:rPr>
          <w:rFonts w:asciiTheme="minorHAnsi" w:hAnsiTheme="minorHAnsi" w:cstheme="minorHAnsi"/>
          <w:b/>
          <w:bCs/>
          <w:u w:val="single"/>
        </w:rPr>
        <w:t>.</w:t>
      </w:r>
      <w:r w:rsidRPr="001B4DE8">
        <w:rPr>
          <w:rFonts w:asciiTheme="minorHAnsi" w:hAnsiTheme="minorHAnsi" w:cstheme="minorHAnsi"/>
          <w:b/>
          <w:bCs/>
          <w:u w:val="single"/>
        </w:rPr>
        <w:t xml:space="preserve"> Působnost směrnice </w:t>
      </w:r>
      <w:r w:rsidRPr="001B4DE8">
        <w:rPr>
          <w:rFonts w:asciiTheme="minorHAnsi" w:hAnsiTheme="minorHAnsi" w:cstheme="minorHAnsi"/>
        </w:rPr>
        <w:br/>
      </w:r>
      <w:proofErr w:type="spellStart"/>
      <w:r w:rsidRPr="001B4DE8">
        <w:rPr>
          <w:rFonts w:asciiTheme="minorHAnsi" w:hAnsiTheme="minorHAnsi" w:cstheme="minorHAnsi"/>
        </w:rPr>
        <w:t>Směrnice</w:t>
      </w:r>
      <w:proofErr w:type="spellEnd"/>
      <w:r w:rsidRPr="001B4DE8">
        <w:rPr>
          <w:rFonts w:asciiTheme="minorHAnsi" w:hAnsiTheme="minorHAnsi" w:cstheme="minorHAnsi"/>
        </w:rPr>
        <w:t xml:space="preserve"> upravuje povinnosti pracovníků při zajišťování lyžařských kurzů</w:t>
      </w:r>
      <w:r w:rsidR="04E02416" w:rsidRPr="001B4DE8">
        <w:rPr>
          <w:rFonts w:asciiTheme="minorHAnsi" w:hAnsiTheme="minorHAnsi" w:cstheme="minorHAnsi"/>
        </w:rPr>
        <w:t>.</w:t>
      </w:r>
    </w:p>
    <w:p w14:paraId="71ADF514" w14:textId="77777777" w:rsidR="00A55904" w:rsidRPr="001B4DE8" w:rsidRDefault="00A55904" w:rsidP="00A55904">
      <w:pPr>
        <w:pStyle w:val="Zkladntext"/>
        <w:rPr>
          <w:rFonts w:asciiTheme="minorHAnsi" w:hAnsiTheme="minorHAnsi" w:cstheme="minorHAnsi"/>
        </w:rPr>
      </w:pPr>
    </w:p>
    <w:p w14:paraId="399FE9C4" w14:textId="45BD5A41" w:rsidR="00AA2929" w:rsidRPr="001B4DE8" w:rsidRDefault="00A55904" w:rsidP="00A55904">
      <w:pPr>
        <w:pStyle w:val="Nadpis2"/>
        <w:spacing w:line="240" w:lineRule="auto"/>
        <w:ind w:left="0"/>
        <w:jc w:val="left"/>
        <w:rPr>
          <w:rFonts w:asciiTheme="minorHAnsi" w:hAnsiTheme="minorHAnsi" w:cstheme="minorHAnsi"/>
          <w:b/>
          <w:u w:val="single"/>
        </w:rPr>
      </w:pPr>
      <w:r w:rsidRPr="001B4DE8">
        <w:rPr>
          <w:rFonts w:asciiTheme="minorHAnsi" w:hAnsiTheme="minorHAnsi" w:cstheme="minorHAnsi"/>
          <w:b/>
          <w:u w:val="single"/>
        </w:rPr>
        <w:t>3</w:t>
      </w:r>
      <w:r w:rsidR="00E31741">
        <w:rPr>
          <w:rFonts w:asciiTheme="minorHAnsi" w:hAnsiTheme="minorHAnsi" w:cstheme="minorHAnsi"/>
          <w:b/>
          <w:u w:val="single"/>
        </w:rPr>
        <w:t>.</w:t>
      </w:r>
      <w:r w:rsidR="00AA2929" w:rsidRPr="001B4DE8">
        <w:rPr>
          <w:rFonts w:asciiTheme="minorHAnsi" w:hAnsiTheme="minorHAnsi" w:cstheme="minorHAnsi"/>
          <w:b/>
          <w:u w:val="single"/>
        </w:rPr>
        <w:t xml:space="preserve"> Organizace lyžařského výcvikového kurzu se řídí </w:t>
      </w:r>
    </w:p>
    <w:p w14:paraId="60FE2E38" w14:textId="28C26921" w:rsidR="00AA2929" w:rsidRPr="001B4DE8" w:rsidRDefault="00A55904" w:rsidP="004665EB">
      <w:pPr>
        <w:pStyle w:val="Zkladntext21"/>
        <w:spacing w:line="240" w:lineRule="auto"/>
        <w:rPr>
          <w:rFonts w:asciiTheme="minorHAnsi" w:hAnsiTheme="minorHAnsi" w:cstheme="minorHAnsi"/>
        </w:rPr>
      </w:pPr>
      <w:r w:rsidRPr="001B4DE8">
        <w:rPr>
          <w:rFonts w:asciiTheme="minorHAnsi" w:hAnsiTheme="minorHAnsi" w:cstheme="minorHAnsi"/>
        </w:rPr>
        <w:t>zejména z</w:t>
      </w:r>
      <w:r w:rsidR="00AA2929" w:rsidRPr="001B4DE8">
        <w:rPr>
          <w:rFonts w:asciiTheme="minorHAnsi" w:hAnsiTheme="minorHAnsi" w:cstheme="minorHAnsi"/>
        </w:rPr>
        <w:t>ákonem č. 262/2006 Sb., zákoníkem práce, zákonem č. 258/2000</w:t>
      </w:r>
      <w:r w:rsidR="03F54B0D" w:rsidRPr="001B4DE8">
        <w:rPr>
          <w:rFonts w:asciiTheme="minorHAnsi" w:hAnsiTheme="minorHAnsi" w:cstheme="minorHAnsi"/>
        </w:rPr>
        <w:t xml:space="preserve"> </w:t>
      </w:r>
      <w:r w:rsidR="00AA2929" w:rsidRPr="001B4DE8">
        <w:rPr>
          <w:rFonts w:asciiTheme="minorHAnsi" w:hAnsiTheme="minorHAnsi" w:cstheme="minorHAnsi"/>
        </w:rPr>
        <w:t>Sb. o ochraně veřejného zdraví, vyhláškou č. 106/2001</w:t>
      </w:r>
      <w:r w:rsidR="69AF3CDF" w:rsidRPr="001B4DE8">
        <w:rPr>
          <w:rFonts w:asciiTheme="minorHAnsi" w:hAnsiTheme="minorHAnsi" w:cstheme="minorHAnsi"/>
        </w:rPr>
        <w:t xml:space="preserve"> </w:t>
      </w:r>
      <w:r w:rsidR="00AA2929" w:rsidRPr="001B4DE8">
        <w:rPr>
          <w:rFonts w:asciiTheme="minorHAnsi" w:hAnsiTheme="minorHAnsi" w:cstheme="minorHAnsi"/>
        </w:rPr>
        <w:t>Sb., o hygienických požadavcích na zotavovací akce pro děti, vyhláškou č. 64/2005 Sb., o evidenci úrazů dětí, žáků a studentů a touto směrnicí školy.</w:t>
      </w:r>
      <w:r w:rsidR="004665EB">
        <w:rPr>
          <w:rFonts w:asciiTheme="minorHAnsi" w:hAnsiTheme="minorHAnsi" w:cstheme="minorHAnsi"/>
        </w:rPr>
        <w:br/>
      </w:r>
    </w:p>
    <w:p w14:paraId="12401082" w14:textId="773185AC" w:rsidR="00AA2929" w:rsidRPr="001B4DE8" w:rsidRDefault="00A55904" w:rsidP="0C3FCB3E">
      <w:pPr>
        <w:spacing w:before="120"/>
        <w:rPr>
          <w:rFonts w:asciiTheme="minorHAnsi" w:hAnsiTheme="minorHAnsi" w:cstheme="minorHAnsi"/>
          <w:b/>
          <w:bCs/>
          <w:u w:val="single"/>
        </w:rPr>
      </w:pPr>
      <w:r w:rsidRPr="001B4DE8">
        <w:rPr>
          <w:rFonts w:asciiTheme="minorHAnsi" w:hAnsiTheme="minorHAnsi" w:cstheme="minorHAnsi"/>
          <w:b/>
          <w:bCs/>
          <w:u w:val="single"/>
        </w:rPr>
        <w:t>4</w:t>
      </w:r>
      <w:r w:rsidR="00AA2929" w:rsidRPr="001B4DE8">
        <w:rPr>
          <w:rFonts w:asciiTheme="minorHAnsi" w:hAnsiTheme="minorHAnsi" w:cstheme="minorHAnsi"/>
          <w:b/>
          <w:bCs/>
          <w:u w:val="single"/>
        </w:rPr>
        <w:t xml:space="preserve"> Organizace LVK</w:t>
      </w:r>
    </w:p>
    <w:p w14:paraId="3EC60FDC" w14:textId="77777777" w:rsidR="00AA2929" w:rsidRPr="001B4DE8" w:rsidRDefault="00AA2929" w:rsidP="00E31741">
      <w:pPr>
        <w:spacing w:before="120"/>
        <w:jc w:val="both"/>
        <w:rPr>
          <w:rFonts w:asciiTheme="minorHAnsi" w:hAnsiTheme="minorHAnsi" w:cstheme="minorHAnsi"/>
        </w:rPr>
      </w:pPr>
      <w:r w:rsidRPr="001B4DE8">
        <w:rPr>
          <w:rFonts w:asciiTheme="minorHAnsi" w:hAnsiTheme="minorHAnsi" w:cstheme="minorHAnsi"/>
        </w:rPr>
        <w:t xml:space="preserve">a) Cílem je poskytnout </w:t>
      </w:r>
      <w:r w:rsidR="00E1751E" w:rsidRPr="001B4DE8">
        <w:rPr>
          <w:rFonts w:asciiTheme="minorHAnsi" w:hAnsiTheme="minorHAnsi" w:cstheme="minorHAnsi"/>
        </w:rPr>
        <w:t>účastníkům</w:t>
      </w:r>
      <w:r w:rsidR="00A55904" w:rsidRPr="001B4DE8">
        <w:rPr>
          <w:rFonts w:asciiTheme="minorHAnsi" w:hAnsiTheme="minorHAnsi" w:cstheme="minorHAnsi"/>
        </w:rPr>
        <w:t xml:space="preserve"> základní lyžařský výcvik jako součást školního vzdělávacího programu. </w:t>
      </w:r>
    </w:p>
    <w:p w14:paraId="4F5B5372" w14:textId="6E87FA95" w:rsidR="00E1751E" w:rsidRPr="001B4DE8" w:rsidRDefault="00AA2929" w:rsidP="00E31741">
      <w:pPr>
        <w:spacing w:before="120" w:line="259" w:lineRule="auto"/>
        <w:jc w:val="both"/>
        <w:rPr>
          <w:rFonts w:asciiTheme="minorHAnsi" w:hAnsiTheme="minorHAnsi" w:cstheme="minorHAnsi"/>
        </w:rPr>
      </w:pPr>
      <w:r w:rsidRPr="001B4DE8">
        <w:rPr>
          <w:rFonts w:asciiTheme="minorHAnsi" w:hAnsiTheme="minorHAnsi" w:cstheme="minorHAnsi"/>
        </w:rPr>
        <w:t xml:space="preserve">b) Na LVK se vysílají žáci </w:t>
      </w:r>
      <w:r w:rsidR="3F6995B8" w:rsidRPr="001B4DE8">
        <w:rPr>
          <w:rFonts w:asciiTheme="minorHAnsi" w:hAnsiTheme="minorHAnsi" w:cstheme="minorHAnsi"/>
        </w:rPr>
        <w:t>z druhého stupně základní školy</w:t>
      </w:r>
      <w:r w:rsidRPr="001B4DE8">
        <w:rPr>
          <w:rFonts w:asciiTheme="minorHAnsi" w:hAnsiTheme="minorHAnsi" w:cstheme="minorHAnsi"/>
        </w:rPr>
        <w:t>. Škola může na LVK vyslat jen dítě, které je zdravotně způsobilé k účasti na něm</w:t>
      </w:r>
      <w:r w:rsidR="24FFD834" w:rsidRPr="001B4DE8">
        <w:rPr>
          <w:rFonts w:asciiTheme="minorHAnsi" w:hAnsiTheme="minorHAnsi" w:cstheme="minorHAnsi"/>
        </w:rPr>
        <w:t>. P</w:t>
      </w:r>
      <w:r w:rsidRPr="001B4DE8">
        <w:rPr>
          <w:rFonts w:asciiTheme="minorHAnsi" w:hAnsiTheme="minorHAnsi" w:cstheme="minorHAnsi"/>
        </w:rPr>
        <w:t xml:space="preserve">osudek vydává </w:t>
      </w:r>
      <w:r w:rsidR="347C1682" w:rsidRPr="001B4DE8">
        <w:rPr>
          <w:rFonts w:asciiTheme="minorHAnsi" w:hAnsiTheme="minorHAnsi" w:cstheme="minorHAnsi"/>
        </w:rPr>
        <w:t>lékař v případě akcí, které dle § 8 zákona o ochraně veřejného zdraví trvají déle jak 5 dní a účastní se jich 30 a více dětí ve věku do 15 let. Na akce trvající kratší dobu se povinnost k předložení posudku nevztahuje.</w:t>
      </w:r>
      <w:r w:rsidR="1E7334D3" w:rsidRPr="001B4DE8">
        <w:rPr>
          <w:rFonts w:asciiTheme="minorHAnsi" w:hAnsiTheme="minorHAnsi" w:cstheme="minorHAnsi"/>
        </w:rPr>
        <w:t xml:space="preserve"> Zdravotně způsobilé dítě</w:t>
      </w:r>
      <w:r w:rsidRPr="001B4DE8">
        <w:rPr>
          <w:rFonts w:asciiTheme="minorHAnsi" w:hAnsiTheme="minorHAnsi" w:cstheme="minorHAnsi"/>
        </w:rPr>
        <w:t xml:space="preserve"> nejeví známky akutního onemocnění (např. horečky nebo průjmu) a ve 14 dnech před odjezdem nepřišlo do styku s fyzickou osobou nemocnou infekčním onemocněním nebo podezřelou z nákazy, ani mu není nařízeno karanténní opatření (toto prohlášení odevzdávají </w:t>
      </w:r>
      <w:r w:rsidR="670388DE" w:rsidRPr="001B4DE8">
        <w:rPr>
          <w:rFonts w:asciiTheme="minorHAnsi" w:hAnsiTheme="minorHAnsi" w:cstheme="minorHAnsi"/>
        </w:rPr>
        <w:t xml:space="preserve">zákonní zástupci žáka </w:t>
      </w:r>
      <w:r w:rsidRPr="001B4DE8">
        <w:rPr>
          <w:rFonts w:asciiTheme="minorHAnsi" w:hAnsiTheme="minorHAnsi" w:cstheme="minorHAnsi"/>
        </w:rPr>
        <w:t>při odjezdu, nesmí být starší více než jeden den).</w:t>
      </w:r>
      <w:r w:rsidR="00BE37FE" w:rsidRPr="001B4DE8">
        <w:rPr>
          <w:rFonts w:asciiTheme="minorHAnsi" w:hAnsiTheme="minorHAnsi" w:cstheme="minorHAnsi"/>
        </w:rPr>
        <w:t xml:space="preserve"> </w:t>
      </w:r>
      <w:r w:rsidR="126D42F9" w:rsidRPr="001B4DE8">
        <w:rPr>
          <w:rFonts w:asciiTheme="minorHAnsi" w:hAnsiTheme="minorHAnsi" w:cstheme="minorHAnsi"/>
        </w:rPr>
        <w:t>Z důvodu prevence a ochrany zdraví, požadavků pojistné smlouvy</w:t>
      </w:r>
      <w:r w:rsidR="02FAF8E2" w:rsidRPr="001B4DE8">
        <w:rPr>
          <w:rFonts w:asciiTheme="minorHAnsi" w:hAnsiTheme="minorHAnsi" w:cstheme="minorHAnsi"/>
        </w:rPr>
        <w:t xml:space="preserve"> školy</w:t>
      </w:r>
      <w:r w:rsidR="126D42F9" w:rsidRPr="001B4DE8">
        <w:rPr>
          <w:rFonts w:asciiTheme="minorHAnsi" w:hAnsiTheme="minorHAnsi" w:cstheme="minorHAnsi"/>
        </w:rPr>
        <w:t>, popřípadě na základě požadavků státu v</w:t>
      </w:r>
      <w:r w:rsidR="00446F0B" w:rsidRPr="001B4DE8">
        <w:rPr>
          <w:rFonts w:asciiTheme="minorHAnsi" w:hAnsiTheme="minorHAnsi" w:cstheme="minorHAnsi"/>
        </w:rPr>
        <w:t> </w:t>
      </w:r>
      <w:r w:rsidR="126D42F9" w:rsidRPr="001B4DE8">
        <w:rPr>
          <w:rFonts w:asciiTheme="minorHAnsi" w:hAnsiTheme="minorHAnsi" w:cstheme="minorHAnsi"/>
        </w:rPr>
        <w:t xml:space="preserve">cílové destinaci LVK, bude mít </w:t>
      </w:r>
      <w:r w:rsidR="1405C970" w:rsidRPr="001B4DE8">
        <w:rPr>
          <w:rFonts w:asciiTheme="minorHAnsi" w:hAnsiTheme="minorHAnsi" w:cstheme="minorHAnsi"/>
        </w:rPr>
        <w:t>žák povinnost nosit helmu.</w:t>
      </w:r>
      <w:r w:rsidR="0D627817" w:rsidRPr="001B4DE8">
        <w:rPr>
          <w:rFonts w:asciiTheme="minorHAnsi" w:hAnsiTheme="minorHAnsi" w:cstheme="minorHAnsi"/>
        </w:rPr>
        <w:t xml:space="preserve"> </w:t>
      </w:r>
    </w:p>
    <w:p w14:paraId="7D9D2529" w14:textId="77777777" w:rsidR="00AA2929" w:rsidRPr="001B4DE8" w:rsidRDefault="003A001F" w:rsidP="00A55904">
      <w:pPr>
        <w:spacing w:before="120" w:line="240" w:lineRule="atLeast"/>
        <w:rPr>
          <w:rFonts w:asciiTheme="minorHAnsi" w:hAnsiTheme="minorHAnsi" w:cstheme="minorHAnsi"/>
        </w:rPr>
      </w:pPr>
      <w:r w:rsidRPr="001B4DE8">
        <w:rPr>
          <w:rFonts w:asciiTheme="minorHAnsi" w:hAnsiTheme="minorHAnsi" w:cstheme="minorHAnsi"/>
        </w:rPr>
        <w:lastRenderedPageBreak/>
        <w:t>c</w:t>
      </w:r>
      <w:r w:rsidR="00AA2929" w:rsidRPr="001B4DE8">
        <w:rPr>
          <w:rFonts w:asciiTheme="minorHAnsi" w:hAnsiTheme="minorHAnsi" w:cstheme="minorHAnsi"/>
        </w:rPr>
        <w:t>) Pro žáky, kteří se nezúčastní LVK, je zajištěna náhradní výuka v jiné třídě, zpravidla téhož ročníku.</w:t>
      </w:r>
    </w:p>
    <w:p w14:paraId="10A7938D" w14:textId="77777777" w:rsidR="00AA2929" w:rsidRPr="001B4DE8" w:rsidRDefault="00AA2929" w:rsidP="00A55904">
      <w:pPr>
        <w:spacing w:before="120"/>
        <w:rPr>
          <w:rFonts w:asciiTheme="minorHAnsi" w:hAnsiTheme="minorHAnsi" w:cstheme="minorHAnsi"/>
        </w:rPr>
      </w:pPr>
    </w:p>
    <w:p w14:paraId="07D4533B" w14:textId="77777777" w:rsidR="00AA2929" w:rsidRPr="001B4DE8" w:rsidRDefault="00AA2929" w:rsidP="00A55904">
      <w:pPr>
        <w:spacing w:before="120"/>
        <w:rPr>
          <w:rFonts w:asciiTheme="minorHAnsi" w:hAnsiTheme="minorHAnsi" w:cstheme="minorHAnsi"/>
        </w:rPr>
      </w:pPr>
      <w:r w:rsidRPr="001B4DE8">
        <w:rPr>
          <w:rFonts w:asciiTheme="minorHAnsi" w:hAnsiTheme="minorHAnsi" w:cstheme="minorHAnsi"/>
          <w:b/>
        </w:rPr>
        <w:t>3. PŘÍPRAVA</w:t>
      </w:r>
      <w:r w:rsidRPr="001B4DE8">
        <w:rPr>
          <w:rFonts w:asciiTheme="minorHAnsi" w:hAnsiTheme="minorHAnsi" w:cstheme="minorHAnsi"/>
        </w:rPr>
        <w:t xml:space="preserve"> se týká stránky: personální, finanční, materiální, plánovací, organizační:</w:t>
      </w:r>
    </w:p>
    <w:p w14:paraId="7789AB16" w14:textId="77777777" w:rsidR="00AA2929" w:rsidRPr="001B4DE8" w:rsidRDefault="00AA2929" w:rsidP="00E31741">
      <w:pPr>
        <w:spacing w:before="120"/>
        <w:jc w:val="both"/>
        <w:rPr>
          <w:rFonts w:asciiTheme="minorHAnsi" w:hAnsiTheme="minorHAnsi" w:cstheme="minorHAnsi"/>
        </w:rPr>
      </w:pPr>
      <w:r w:rsidRPr="001B4DE8">
        <w:rPr>
          <w:rFonts w:asciiTheme="minorHAnsi" w:hAnsiTheme="minorHAnsi" w:cstheme="minorHAnsi"/>
        </w:rPr>
        <w:t>Vedoucí LVK, který byl pověřen ředitelem školy, zajistí v přípravě:</w:t>
      </w:r>
    </w:p>
    <w:p w14:paraId="77757515" w14:textId="67C9D35B" w:rsidR="00AA2929" w:rsidRPr="001B4DE8" w:rsidRDefault="00AA2929"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Ubytování a stravování účastníků LVK na základě písemné smlouvy (</w:t>
      </w:r>
      <w:r w:rsidR="1E477ED3" w:rsidRPr="001B4DE8">
        <w:rPr>
          <w:rFonts w:asciiTheme="minorHAnsi" w:hAnsiTheme="minorHAnsi" w:cstheme="minorHAnsi"/>
        </w:rPr>
        <w:t>vzor v příloze</w:t>
      </w:r>
      <w:r w:rsidRPr="001B4DE8">
        <w:rPr>
          <w:rFonts w:asciiTheme="minorHAnsi" w:hAnsiTheme="minorHAnsi" w:cstheme="minorHAnsi"/>
        </w:rPr>
        <w:t>), kterou provozovatel zajišťuje požadavky dané zákonem (hygienické normy pro ubytování, stravování, výuku). Zajistí objekt pro konání LVK a dopravu formou smlouvy, ve které sjedná zejména ustanovení o tom, že náklady se budou účtovat podle skutečného počtu účastníků, kteří na akci nastoupí, rozpis nákladů na ubytování a stravu zvlášť pro žáky a zvlášť pro dospělé účastníky, hodinu nástupu na ubytovací zařízení a ukončení ubytování,</w:t>
      </w:r>
    </w:p>
    <w:p w14:paraId="70199DD6" w14:textId="77777777" w:rsidR="00243948" w:rsidRPr="001B4DE8" w:rsidRDefault="00AA2929"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 xml:space="preserve">základní péči o zdraví všech účastníků po dobu konání akce, kontrolu dodržování hygienických požadavků stanovených zákonem </w:t>
      </w:r>
      <w:r w:rsidR="00E1751E" w:rsidRPr="001B4DE8">
        <w:rPr>
          <w:rFonts w:asciiTheme="minorHAnsi" w:hAnsiTheme="minorHAnsi" w:cstheme="minorHAnsi"/>
        </w:rPr>
        <w:t>o ochraně veřejného zdraví</w:t>
      </w:r>
      <w:r w:rsidRPr="001B4DE8">
        <w:rPr>
          <w:rFonts w:asciiTheme="minorHAnsi" w:hAnsiTheme="minorHAnsi" w:cstheme="minorHAnsi"/>
        </w:rPr>
        <w:t xml:space="preserve"> a prováděcím právním předpisem a kontrolu dodržování zásad osobní hygieny fyzickými osobami uvedenými v § 10 odst. 3 způsobilou fyzickou osobou (zdravotníkem); </w:t>
      </w:r>
      <w:r w:rsidR="00243948" w:rsidRPr="001B4DE8">
        <w:rPr>
          <w:rFonts w:asciiTheme="minorHAnsi" w:hAnsiTheme="minorHAnsi" w:cstheme="minorHAnsi"/>
        </w:rPr>
        <w:t xml:space="preserve">za způsobilou se pro účely tohoto zákona považuje fyzická osoba, která získala způsobilost k výkonu zdravotnického povolání lékaře, zubního lékaře, všeobecné sestry, porodní asistentky, zdravotnického záchranáře nebo zdravotnického asistenta, fyzická osoba, která absolvovala kurs první pomoci se zaměřením na zdravotnickou činnost při škole v přírodě nebo zotavovací akci, a student </w:t>
      </w:r>
      <w:r w:rsidR="00852C68" w:rsidRPr="001B4DE8">
        <w:rPr>
          <w:rFonts w:asciiTheme="minorHAnsi" w:hAnsiTheme="minorHAnsi" w:cstheme="minorHAnsi"/>
          <w:u w:val="single"/>
        </w:rPr>
        <w:t>studijního programu v oblasti vzdělávání Všeobecné lékařství a</w:t>
      </w:r>
      <w:r w:rsidR="00852C68" w:rsidRPr="001B4DE8">
        <w:rPr>
          <w:rFonts w:asciiTheme="minorHAnsi" w:hAnsiTheme="minorHAnsi" w:cstheme="minorHAnsi"/>
        </w:rPr>
        <w:t xml:space="preserve"> </w:t>
      </w:r>
      <w:r w:rsidR="00243948" w:rsidRPr="001B4DE8">
        <w:rPr>
          <w:rFonts w:asciiTheme="minorHAnsi" w:hAnsiTheme="minorHAnsi" w:cstheme="minorHAnsi"/>
        </w:rPr>
        <w:t>zubní lékařství po úspěšném ukončení třetího ročníku; náplň kursu první pomoci upraví prováděcí právní předpis,</w:t>
      </w:r>
    </w:p>
    <w:p w14:paraId="21C91AA6" w14:textId="2A55AB49" w:rsidR="00AA2929" w:rsidRPr="001B4DE8" w:rsidRDefault="00AA2929"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 xml:space="preserve">účast pouze fyzických osob, které splňují podmínky stanovené </w:t>
      </w:r>
      <w:r w:rsidR="22CB90F8" w:rsidRPr="001B4DE8">
        <w:rPr>
          <w:rFonts w:asciiTheme="minorHAnsi" w:hAnsiTheme="minorHAnsi" w:cstheme="minorHAnsi"/>
        </w:rPr>
        <w:t xml:space="preserve">§ 10 odst. 1 a 3 </w:t>
      </w:r>
      <w:r w:rsidRPr="001B4DE8">
        <w:rPr>
          <w:rFonts w:asciiTheme="minorHAnsi" w:hAnsiTheme="minorHAnsi" w:cstheme="minorHAnsi"/>
        </w:rPr>
        <w:t>zákon</w:t>
      </w:r>
      <w:r w:rsidR="19856564" w:rsidRPr="001B4DE8">
        <w:rPr>
          <w:rFonts w:asciiTheme="minorHAnsi" w:hAnsiTheme="minorHAnsi" w:cstheme="minorHAnsi"/>
        </w:rPr>
        <w:t>a o ochraně veřejného zdraví</w:t>
      </w:r>
    </w:p>
    <w:p w14:paraId="3B10082E" w14:textId="1A3A7804" w:rsidR="00AA2929" w:rsidRPr="001B4DE8" w:rsidRDefault="00AA2929"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účast zdravotníka při převzetí posudků o zdravotní způsobilosti dětí a prohlášení od rodičů, při sestavování jídelníčku a režimu dne; dosažitelnost zdravotníka 24 hodin denně po celou dobu konání akce; pořízení výpisu z posudků o zdravotní způsobilosti zdravotníkem; ve výpisu zdravotník uvede závěr posudku</w:t>
      </w:r>
      <w:r w:rsidR="00E1751E" w:rsidRPr="001B4DE8">
        <w:rPr>
          <w:rFonts w:asciiTheme="minorHAnsi" w:hAnsiTheme="minorHAnsi" w:cstheme="minorHAnsi"/>
        </w:rPr>
        <w:t>,</w:t>
      </w:r>
      <w:r w:rsidRPr="001B4DE8">
        <w:rPr>
          <w:rFonts w:asciiTheme="minorHAnsi" w:hAnsiTheme="minorHAnsi" w:cstheme="minorHAnsi"/>
        </w:rPr>
        <w:t xml:space="preserve"> které zdravotnické zařízení posudek vydalo,</w:t>
      </w:r>
    </w:p>
    <w:p w14:paraId="71169730" w14:textId="77777777" w:rsidR="00AA2929" w:rsidRPr="001B4DE8" w:rsidRDefault="00AA2929"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 xml:space="preserve">vrácení posudků o zdravotní způsobilosti po ukončení LVK zákonným zástupcům dětí a fyzickým osobám činným na LVK, </w:t>
      </w:r>
    </w:p>
    <w:p w14:paraId="0AB2FB69" w14:textId="77777777" w:rsidR="00AA2929" w:rsidRPr="001B4DE8" w:rsidRDefault="00AA2929"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vedení zdravotnického deníku a seznamu účastníků, prohlášení rodičů, výpisů z posudků o zdravotní způsobilosti dětí a fyzických osob činných při akci a následné uchovávání těchto dokumentů po dobu 6 měsíců od skončení akce</w:t>
      </w:r>
      <w:r w:rsidR="00E1751E" w:rsidRPr="001B4DE8">
        <w:rPr>
          <w:rFonts w:asciiTheme="minorHAnsi" w:hAnsiTheme="minorHAnsi" w:cstheme="minorHAnsi"/>
        </w:rPr>
        <w:t>,</w:t>
      </w:r>
    </w:p>
    <w:p w14:paraId="0F639F13" w14:textId="77777777" w:rsidR="00AA2929" w:rsidRPr="001B4DE8" w:rsidRDefault="00AA2929"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informovanost osoby, která má dítě v péči, o zdravotních potížích, které dítě v průběhu akce prodělalo, a o případném k</w:t>
      </w:r>
      <w:r w:rsidR="00E1751E" w:rsidRPr="001B4DE8">
        <w:rPr>
          <w:rFonts w:asciiTheme="minorHAnsi" w:hAnsiTheme="minorHAnsi" w:cstheme="minorHAnsi"/>
        </w:rPr>
        <w:t>ontaktu s infekcí,</w:t>
      </w:r>
    </w:p>
    <w:p w14:paraId="7BDA4AA7" w14:textId="77777777" w:rsidR="00AA2929" w:rsidRPr="001B4DE8" w:rsidRDefault="00AA2929"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instruktáž všech fyzických osob činných na akci, s výjimkou zdravotníka, o hygienických požadavcích na tyto akce a o předcházení vzniku a šíření infekčních onemocnění a jiných poškození zdraví včetně základů první pomoci, pokud se takové</w:t>
      </w:r>
      <w:r w:rsidR="00E1751E" w:rsidRPr="001B4DE8">
        <w:rPr>
          <w:rFonts w:asciiTheme="minorHAnsi" w:hAnsiTheme="minorHAnsi" w:cstheme="minorHAnsi"/>
        </w:rPr>
        <w:t xml:space="preserve"> instruktáže dosud nezúčastnily,</w:t>
      </w:r>
    </w:p>
    <w:p w14:paraId="006EF610" w14:textId="77777777" w:rsidR="00BE37FE" w:rsidRPr="001B4DE8" w:rsidRDefault="00E1751E"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f</w:t>
      </w:r>
      <w:r w:rsidR="00AA2929" w:rsidRPr="001B4DE8">
        <w:rPr>
          <w:rFonts w:asciiTheme="minorHAnsi" w:hAnsiTheme="minorHAnsi" w:cstheme="minorHAnsi"/>
        </w:rPr>
        <w:t xml:space="preserve">yzické osoby činné při akci jako </w:t>
      </w:r>
      <w:r w:rsidR="009508E6" w:rsidRPr="001B4DE8">
        <w:rPr>
          <w:rFonts w:asciiTheme="minorHAnsi" w:hAnsiTheme="minorHAnsi" w:cstheme="minorHAnsi"/>
        </w:rPr>
        <w:t>dohled</w:t>
      </w:r>
      <w:r w:rsidR="00AA2929" w:rsidRPr="001B4DE8">
        <w:rPr>
          <w:rFonts w:asciiTheme="minorHAnsi" w:hAnsiTheme="minorHAnsi" w:cstheme="minorHAnsi"/>
        </w:rPr>
        <w:t xml:space="preserve"> nebo zdravotník musejí být k této činnosti zdravotně způsobilé.</w:t>
      </w:r>
      <w:r w:rsidR="00762098" w:rsidRPr="001B4DE8">
        <w:rPr>
          <w:rFonts w:asciiTheme="minorHAnsi" w:hAnsiTheme="minorHAnsi" w:cstheme="minorHAnsi"/>
        </w:rPr>
        <w:fldChar w:fldCharType="begin"/>
      </w:r>
      <w:r w:rsidR="00AA2929" w:rsidRPr="001B4DE8">
        <w:rPr>
          <w:rFonts w:asciiTheme="minorHAnsi" w:hAnsiTheme="minorHAnsi" w:cstheme="minorHAnsi"/>
        </w:rPr>
        <w:instrText xml:space="preserve"> INCLUDEPICTURE "http://www.sbirka.cz/AKT-2000/tab.gif" \* MERGEFORMATINET </w:instrText>
      </w:r>
      <w:r w:rsidR="00762098" w:rsidRPr="001B4DE8">
        <w:rPr>
          <w:rFonts w:asciiTheme="minorHAnsi" w:hAnsiTheme="minorHAnsi" w:cstheme="minorHAnsi"/>
        </w:rPr>
        <w:fldChar w:fldCharType="end"/>
      </w:r>
      <w:r w:rsidR="00AA2929" w:rsidRPr="001B4DE8">
        <w:rPr>
          <w:rFonts w:asciiTheme="minorHAnsi" w:hAnsiTheme="minorHAnsi" w:cstheme="minorHAnsi"/>
        </w:rPr>
        <w:t xml:space="preserve"> </w:t>
      </w:r>
      <w:r w:rsidR="00BE37FE" w:rsidRPr="001B4DE8">
        <w:rPr>
          <w:rFonts w:asciiTheme="minorHAnsi" w:hAnsiTheme="minorHAnsi" w:cstheme="minorHAnsi"/>
        </w:rPr>
        <w:t xml:space="preserve"> </w:t>
      </w:r>
    </w:p>
    <w:p w14:paraId="3BE26DFF" w14:textId="36A18409" w:rsidR="00AA2929" w:rsidRPr="001B4DE8" w:rsidRDefault="00BE37FE"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p</w:t>
      </w:r>
      <w:r w:rsidR="00AA2929" w:rsidRPr="001B4DE8">
        <w:rPr>
          <w:rFonts w:asciiTheme="minorHAnsi" w:hAnsiTheme="minorHAnsi" w:cstheme="minorHAnsi"/>
        </w:rPr>
        <w:t>osudek o zdravotní způsobilosti předají fyzické osoby činné na LVK (škole v přírodě nebo zotavovací akci), s výjimkou pedagogických a zdravotnických pracovníků, vysílajícímu zařízení nebo škole</w:t>
      </w:r>
      <w:r w:rsidR="00E1751E" w:rsidRPr="001B4DE8">
        <w:rPr>
          <w:rFonts w:asciiTheme="minorHAnsi" w:hAnsiTheme="minorHAnsi" w:cstheme="minorHAnsi"/>
        </w:rPr>
        <w:t>,</w:t>
      </w:r>
      <w:r w:rsidR="00AA2929" w:rsidRPr="001B4DE8">
        <w:rPr>
          <w:rFonts w:asciiTheme="minorHAnsi" w:hAnsiTheme="minorHAnsi" w:cstheme="minorHAnsi"/>
        </w:rPr>
        <w:t xml:space="preserve"> nebo pořádající osobě.</w:t>
      </w:r>
      <w:r w:rsidR="00762098" w:rsidRPr="001B4DE8">
        <w:rPr>
          <w:rFonts w:asciiTheme="minorHAnsi" w:hAnsiTheme="minorHAnsi" w:cstheme="minorHAnsi"/>
        </w:rPr>
        <w:fldChar w:fldCharType="begin"/>
      </w:r>
      <w:r w:rsidR="00AA2929" w:rsidRPr="001B4DE8">
        <w:rPr>
          <w:rFonts w:asciiTheme="minorHAnsi" w:hAnsiTheme="minorHAnsi" w:cstheme="minorHAnsi"/>
        </w:rPr>
        <w:instrText xml:space="preserve"> INCLUDEPICTURE "http://www.sbirka.cz/AKT-2000/tab.gif" \* MERGEFORMATINET </w:instrText>
      </w:r>
      <w:r w:rsidR="00762098" w:rsidRPr="001B4DE8">
        <w:rPr>
          <w:rFonts w:asciiTheme="minorHAnsi" w:hAnsiTheme="minorHAnsi" w:cstheme="minorHAnsi"/>
        </w:rPr>
        <w:fldChar w:fldCharType="end"/>
      </w:r>
      <w:r w:rsidR="00AA2929" w:rsidRPr="001B4DE8">
        <w:rPr>
          <w:rFonts w:asciiTheme="minorHAnsi" w:hAnsiTheme="minorHAnsi" w:cstheme="minorHAnsi"/>
        </w:rPr>
        <w:t xml:space="preserve"> Fyzické osoby činné při stravování musí splňovat předpoklady pro výkon činností epidemiologicky závažných</w:t>
      </w:r>
      <w:r w:rsidR="00785B82" w:rsidRPr="001B4DE8">
        <w:rPr>
          <w:rFonts w:asciiTheme="minorHAnsi" w:hAnsiTheme="minorHAnsi" w:cstheme="minorHAnsi"/>
        </w:rPr>
        <w:t>,</w:t>
      </w:r>
    </w:p>
    <w:p w14:paraId="78A2B397" w14:textId="77777777" w:rsidR="00AA2929" w:rsidRPr="001B4DE8" w:rsidRDefault="00E1751E"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s</w:t>
      </w:r>
      <w:r w:rsidR="00AA2929" w:rsidRPr="001B4DE8">
        <w:rPr>
          <w:rFonts w:asciiTheme="minorHAnsi" w:hAnsiTheme="minorHAnsi" w:cstheme="minorHAnsi"/>
        </w:rPr>
        <w:t xml:space="preserve">estavení upraveného učebního plánu akce s přihlédnutím k místním podmínkám tak, aby souběžně s výchovou a výukou mohlo být dosaženo ozdravného účinku, plán výuky doplněný o rozpis režimu dne předloží nejpozději týden před odjezdem řediteli školy. Se schválenou akcí prokazatelně seznámí účastníky zejména s průběhem akce, </w:t>
      </w:r>
      <w:r w:rsidRPr="001B4DE8">
        <w:rPr>
          <w:rFonts w:asciiTheme="minorHAnsi" w:hAnsiTheme="minorHAnsi" w:cstheme="minorHAnsi"/>
        </w:rPr>
        <w:t>bezpečností při akci i přepravě,</w:t>
      </w:r>
    </w:p>
    <w:p w14:paraId="14D09900" w14:textId="77777777" w:rsidR="00AA2929" w:rsidRPr="001B4DE8" w:rsidRDefault="00E1751E"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p</w:t>
      </w:r>
      <w:r w:rsidR="00AA2929" w:rsidRPr="001B4DE8">
        <w:rPr>
          <w:rFonts w:asciiTheme="minorHAnsi" w:hAnsiTheme="minorHAnsi" w:cstheme="minorHAnsi"/>
        </w:rPr>
        <w:t>ísemnou informaci rodičům o průběhu a podmínkách akce, požadovaném vybavení, zajistí od rodičů závaznou přihlášku, seznámí je se stornovacími podmínkami při pozdějším odhlášení účasti dítěte z akce, zajistí potvrzení o seřízení lyžařského vázání</w:t>
      </w:r>
    </w:p>
    <w:p w14:paraId="218A5345" w14:textId="77777777" w:rsidR="00AA2929" w:rsidRPr="001B4DE8" w:rsidRDefault="00E1751E"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v</w:t>
      </w:r>
      <w:r w:rsidR="00AA2929" w:rsidRPr="001B4DE8">
        <w:rPr>
          <w:rFonts w:asciiTheme="minorHAnsi" w:hAnsiTheme="minorHAnsi" w:cstheme="minorHAnsi"/>
        </w:rPr>
        <w:t>ypracuje řád kurzu, denní řád, program lyžařského výcviku, organizační pokyny, metodickou řadu lyžování, denní rozkazy, zpracuje přípravy přednášek a určí jednotlivá témata instruktorům.</w:t>
      </w:r>
    </w:p>
    <w:p w14:paraId="52A92F5E" w14:textId="77777777" w:rsidR="00AA2929" w:rsidRPr="001B4DE8" w:rsidRDefault="00E1751E"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p</w:t>
      </w:r>
      <w:r w:rsidR="00AA2929" w:rsidRPr="001B4DE8">
        <w:rPr>
          <w:rFonts w:asciiTheme="minorHAnsi" w:hAnsiTheme="minorHAnsi" w:cstheme="minorHAnsi"/>
        </w:rPr>
        <w:t>rovede poučení o bezpečnosti s písemným záznamem a podpisy všech účastníků. Poučení žáků zapíše do třídních knih – zejména o způsobu dopravy a chování během ní. O poučení pracovníků, kteří se budou podílet na zajištění akce</w:t>
      </w:r>
      <w:r w:rsidRPr="001B4DE8">
        <w:rPr>
          <w:rFonts w:asciiTheme="minorHAnsi" w:hAnsiTheme="minorHAnsi" w:cstheme="minorHAnsi"/>
        </w:rPr>
        <w:t>,</w:t>
      </w:r>
      <w:r w:rsidR="00AA2929" w:rsidRPr="001B4DE8">
        <w:rPr>
          <w:rFonts w:asciiTheme="minorHAnsi" w:hAnsiTheme="minorHAnsi" w:cstheme="minorHAnsi"/>
        </w:rPr>
        <w:t xml:space="preserve"> vyhotoví písemný záznam. Zajistí jejich seznámení</w:t>
      </w:r>
      <w:r w:rsidRPr="001B4DE8">
        <w:rPr>
          <w:rFonts w:asciiTheme="minorHAnsi" w:hAnsiTheme="minorHAnsi" w:cstheme="minorHAnsi"/>
        </w:rPr>
        <w:t xml:space="preserve"> s příslušnými právními předpisy,</w:t>
      </w:r>
    </w:p>
    <w:p w14:paraId="3F8B16EB" w14:textId="77777777" w:rsidR="00AA2929" w:rsidRPr="001B4DE8" w:rsidRDefault="00E1751E"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s</w:t>
      </w:r>
      <w:r w:rsidR="00AA2929" w:rsidRPr="001B4DE8">
        <w:rPr>
          <w:rFonts w:asciiTheme="minorHAnsi" w:hAnsiTheme="minorHAnsi" w:cstheme="minorHAnsi"/>
        </w:rPr>
        <w:t>tanoví termín pro úhradu nákladů LVK, provede nákup nutných léků pro vybavení přenosné lékárničky pro akci, případně zajistí sponzory</w:t>
      </w:r>
      <w:r w:rsidR="00434F3C" w:rsidRPr="001B4DE8">
        <w:rPr>
          <w:rFonts w:asciiTheme="minorHAnsi" w:hAnsiTheme="minorHAnsi" w:cstheme="minorHAnsi"/>
        </w:rPr>
        <w:t>,</w:t>
      </w:r>
    </w:p>
    <w:p w14:paraId="55FB132E" w14:textId="1BC36396" w:rsidR="00AA2929" w:rsidRPr="001B4DE8" w:rsidRDefault="00434F3C"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d</w:t>
      </w:r>
      <w:r w:rsidR="00AA2929" w:rsidRPr="001B4DE8">
        <w:rPr>
          <w:rFonts w:asciiTheme="minorHAnsi" w:hAnsiTheme="minorHAnsi" w:cstheme="minorHAnsi"/>
        </w:rPr>
        <w:t>opravu žáků, podklady pro písemnou objed</w:t>
      </w:r>
      <w:r w:rsidRPr="001B4DE8">
        <w:rPr>
          <w:rFonts w:asciiTheme="minorHAnsi" w:hAnsiTheme="minorHAnsi" w:cstheme="minorHAnsi"/>
        </w:rPr>
        <w:t xml:space="preserve">návku předává </w:t>
      </w:r>
      <w:r w:rsidR="0EDBB3F4" w:rsidRPr="001B4DE8">
        <w:rPr>
          <w:rFonts w:asciiTheme="minorHAnsi" w:hAnsiTheme="minorHAnsi" w:cstheme="minorHAnsi"/>
        </w:rPr>
        <w:t xml:space="preserve">odpovědnému pracovníkovi </w:t>
      </w:r>
      <w:r w:rsidRPr="001B4DE8">
        <w:rPr>
          <w:rFonts w:asciiTheme="minorHAnsi" w:hAnsiTheme="minorHAnsi" w:cstheme="minorHAnsi"/>
        </w:rPr>
        <w:t>školy,</w:t>
      </w:r>
    </w:p>
    <w:p w14:paraId="1C1BB570" w14:textId="01B064CF" w:rsidR="00AA2929" w:rsidRPr="001B4DE8" w:rsidRDefault="00434F3C"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p</w:t>
      </w:r>
      <w:r w:rsidR="00AA2929" w:rsidRPr="001B4DE8">
        <w:rPr>
          <w:rFonts w:asciiTheme="minorHAnsi" w:hAnsiTheme="minorHAnsi" w:cstheme="minorHAnsi"/>
        </w:rPr>
        <w:t xml:space="preserve">ersonální </w:t>
      </w:r>
      <w:r w:rsidR="5C3CBDCA" w:rsidRPr="001B4DE8">
        <w:rPr>
          <w:rFonts w:asciiTheme="minorHAnsi" w:hAnsiTheme="minorHAnsi" w:cstheme="minorHAnsi"/>
        </w:rPr>
        <w:t>obsazení – odborně</w:t>
      </w:r>
      <w:r w:rsidR="00AA2929" w:rsidRPr="001B4DE8">
        <w:rPr>
          <w:rFonts w:asciiTheme="minorHAnsi" w:hAnsiTheme="minorHAnsi" w:cstheme="minorHAnsi"/>
        </w:rPr>
        <w:t xml:space="preserve"> i zdravotně způsobilý doprovod v takovém počtu, aby byla zajištěna výchova a výuka žáků, jejich bezpečnost a ochrana zdraví podle příslušných právních předpisů, dohled nad žáky během výuky, odpoledních činností, noční služby. Návrh na uzavření dohod o provedení práce s potřebnými údaji předává mzdové účetní</w:t>
      </w:r>
      <w:r w:rsidRPr="001B4DE8">
        <w:rPr>
          <w:rFonts w:asciiTheme="minorHAnsi" w:hAnsiTheme="minorHAnsi" w:cstheme="minorHAnsi"/>
        </w:rPr>
        <w:t>,</w:t>
      </w:r>
    </w:p>
    <w:p w14:paraId="6E0C487A" w14:textId="02643F84" w:rsidR="00AA2929" w:rsidRPr="001B4DE8" w:rsidRDefault="00434F3C"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v</w:t>
      </w:r>
      <w:r w:rsidR="00AA2929" w:rsidRPr="001B4DE8">
        <w:rPr>
          <w:rFonts w:asciiTheme="minorHAnsi" w:hAnsiTheme="minorHAnsi" w:cstheme="minorHAnsi"/>
        </w:rPr>
        <w:t>ybavení lékárničky (zákon č. 258/2000Sb., minimální vybavení viz vyhláška č.</w:t>
      </w:r>
      <w:r w:rsidR="003866C9" w:rsidRPr="001B4DE8">
        <w:rPr>
          <w:rFonts w:asciiTheme="minorHAnsi" w:hAnsiTheme="minorHAnsi" w:cstheme="minorHAnsi"/>
        </w:rPr>
        <w:t> </w:t>
      </w:r>
      <w:r w:rsidR="00AA2929" w:rsidRPr="001B4DE8">
        <w:rPr>
          <w:rFonts w:asciiTheme="minorHAnsi" w:hAnsiTheme="minorHAnsi" w:cstheme="minorHAnsi"/>
        </w:rPr>
        <w:t>106/2001 Sb. o zotavovacích akcích)</w:t>
      </w:r>
      <w:r w:rsidRPr="001B4DE8">
        <w:rPr>
          <w:rFonts w:asciiTheme="minorHAnsi" w:hAnsiTheme="minorHAnsi" w:cstheme="minorHAnsi"/>
        </w:rPr>
        <w:t>,</w:t>
      </w:r>
    </w:p>
    <w:p w14:paraId="68455266" w14:textId="422DFDC5" w:rsidR="00AA2929" w:rsidRPr="001B4DE8" w:rsidRDefault="00434F3C"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r</w:t>
      </w:r>
      <w:r w:rsidR="00AA2929" w:rsidRPr="001B4DE8">
        <w:rPr>
          <w:rFonts w:asciiTheme="minorHAnsi" w:hAnsiTheme="minorHAnsi" w:cstheme="minorHAnsi"/>
        </w:rPr>
        <w:t>ozpis služeb pedagogických pracovníků tak, aby byly dodrženy zásady bezpečnosti a ochrany zdraví při práci, pokud možno aby u zaměstnanců školy nevznikala přesčasová práce. Písemný rozpis odevzdá před odjezdem řediteli školy. Zvlášť sestaví rozsah přesčasové práce, projedná jej s ředitelem školy a dohodne, zda bude proplacena nebo poskytnuto náhradní volno</w:t>
      </w:r>
      <w:r w:rsidRPr="001B4DE8">
        <w:rPr>
          <w:rFonts w:asciiTheme="minorHAnsi" w:hAnsiTheme="minorHAnsi" w:cstheme="minorHAnsi"/>
        </w:rPr>
        <w:t>,</w:t>
      </w:r>
    </w:p>
    <w:p w14:paraId="46770A6A" w14:textId="77777777" w:rsidR="00AA2929" w:rsidRPr="001B4DE8" w:rsidRDefault="00AA2929"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rozpočet</w:t>
      </w:r>
      <w:r w:rsidR="00434F3C" w:rsidRPr="001B4DE8">
        <w:rPr>
          <w:rFonts w:asciiTheme="minorHAnsi" w:hAnsiTheme="minorHAnsi" w:cstheme="minorHAnsi"/>
        </w:rPr>
        <w:t xml:space="preserve"> akce,</w:t>
      </w:r>
    </w:p>
    <w:p w14:paraId="5FD76BE8" w14:textId="6CC437A6" w:rsidR="00AA2929" w:rsidRPr="001B4DE8" w:rsidRDefault="00434F3C"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pojištění účastníků</w:t>
      </w:r>
      <w:r w:rsidR="29B19503" w:rsidRPr="001B4DE8">
        <w:rPr>
          <w:rFonts w:asciiTheme="minorHAnsi" w:hAnsiTheme="minorHAnsi" w:cstheme="minorHAnsi"/>
        </w:rPr>
        <w:t xml:space="preserve">, </w:t>
      </w:r>
      <w:r w:rsidR="690518BB" w:rsidRPr="001B4DE8">
        <w:rPr>
          <w:rFonts w:asciiTheme="minorHAnsi" w:hAnsiTheme="minorHAnsi" w:cstheme="minorHAnsi"/>
        </w:rPr>
        <w:t>na které se nevztahuje pojištění školy</w:t>
      </w:r>
      <w:r w:rsidRPr="001B4DE8">
        <w:rPr>
          <w:rFonts w:asciiTheme="minorHAnsi" w:hAnsiTheme="minorHAnsi" w:cstheme="minorHAnsi"/>
        </w:rPr>
        <w:t>,</w:t>
      </w:r>
    </w:p>
    <w:p w14:paraId="66539698" w14:textId="77777777" w:rsidR="00AA2929" w:rsidRPr="001B4DE8" w:rsidRDefault="00434F3C"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v</w:t>
      </w:r>
      <w:r w:rsidR="00AA2929" w:rsidRPr="001B4DE8">
        <w:rPr>
          <w:rFonts w:asciiTheme="minorHAnsi" w:hAnsiTheme="minorHAnsi" w:cstheme="minorHAnsi"/>
        </w:rPr>
        <w:t>yplnění příkazů k pracovní cestě</w:t>
      </w:r>
      <w:r w:rsidRPr="001B4DE8">
        <w:rPr>
          <w:rFonts w:asciiTheme="minorHAnsi" w:hAnsiTheme="minorHAnsi" w:cstheme="minorHAnsi"/>
        </w:rPr>
        <w:t>,</w:t>
      </w:r>
    </w:p>
    <w:p w14:paraId="2FC533F7" w14:textId="77777777" w:rsidR="00AA2929" w:rsidRPr="001B4DE8" w:rsidRDefault="00434F3C"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n</w:t>
      </w:r>
      <w:r w:rsidR="00AA2929" w:rsidRPr="001B4DE8">
        <w:rPr>
          <w:rFonts w:asciiTheme="minorHAnsi" w:hAnsiTheme="minorHAnsi" w:cstheme="minorHAnsi"/>
        </w:rPr>
        <w:t>a akci organizuje, řídí a kontroluje práci a činnost všech dospělých osob, kontroluje dodržování smlouvy s dodavatelem, jídelníček, režim dne</w:t>
      </w:r>
      <w:r w:rsidRPr="001B4DE8">
        <w:rPr>
          <w:rFonts w:asciiTheme="minorHAnsi" w:hAnsiTheme="minorHAnsi" w:cstheme="minorHAnsi"/>
        </w:rPr>
        <w:t>,</w:t>
      </w:r>
    </w:p>
    <w:p w14:paraId="3B67500A" w14:textId="30DF3892" w:rsidR="00AA2929" w:rsidRPr="001B4DE8" w:rsidRDefault="00434F3C"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v</w:t>
      </w:r>
      <w:r w:rsidR="00AA2929" w:rsidRPr="001B4DE8">
        <w:rPr>
          <w:rFonts w:asciiTheme="minorHAnsi" w:hAnsiTheme="minorHAnsi" w:cstheme="minorHAnsi"/>
        </w:rPr>
        <w:t>ypracuje zprávu o této pracovní cestě. Spolu s </w:t>
      </w:r>
      <w:r w:rsidR="13FB17D4" w:rsidRPr="001B4DE8">
        <w:rPr>
          <w:rFonts w:asciiTheme="minorHAnsi" w:hAnsiTheme="minorHAnsi" w:cstheme="minorHAnsi"/>
        </w:rPr>
        <w:t xml:space="preserve">odpovědným pracovníkem </w:t>
      </w:r>
      <w:r w:rsidR="00AA2929" w:rsidRPr="001B4DE8">
        <w:rPr>
          <w:rFonts w:asciiTheme="minorHAnsi" w:hAnsiTheme="minorHAnsi" w:cstheme="minorHAnsi"/>
        </w:rPr>
        <w:t>školy zajistí vyúčtování. Vrátí nespotřebované léky</w:t>
      </w:r>
      <w:r w:rsidRPr="001B4DE8">
        <w:rPr>
          <w:rFonts w:asciiTheme="minorHAnsi" w:hAnsiTheme="minorHAnsi" w:cstheme="minorHAnsi"/>
        </w:rPr>
        <w:t>,</w:t>
      </w:r>
      <w:r w:rsidR="00AA2929" w:rsidRPr="001B4DE8">
        <w:rPr>
          <w:rFonts w:asciiTheme="minorHAnsi" w:hAnsiTheme="minorHAnsi" w:cstheme="minorHAnsi"/>
        </w:rPr>
        <w:t xml:space="preserve"> </w:t>
      </w:r>
    </w:p>
    <w:p w14:paraId="05766A26" w14:textId="77777777" w:rsidR="00AA2929" w:rsidRPr="001B4DE8" w:rsidRDefault="00434F3C" w:rsidP="00E31741">
      <w:pPr>
        <w:numPr>
          <w:ilvl w:val="0"/>
          <w:numId w:val="1"/>
        </w:numPr>
        <w:tabs>
          <w:tab w:val="left" w:pos="720"/>
        </w:tabs>
        <w:jc w:val="both"/>
        <w:rPr>
          <w:rFonts w:asciiTheme="minorHAnsi" w:hAnsiTheme="minorHAnsi" w:cstheme="minorHAnsi"/>
        </w:rPr>
      </w:pPr>
      <w:r w:rsidRPr="001B4DE8">
        <w:rPr>
          <w:rFonts w:asciiTheme="minorHAnsi" w:hAnsiTheme="minorHAnsi" w:cstheme="minorHAnsi"/>
        </w:rPr>
        <w:t>v</w:t>
      </w:r>
      <w:r w:rsidR="00AA2929" w:rsidRPr="001B4DE8">
        <w:rPr>
          <w:rFonts w:asciiTheme="minorHAnsi" w:hAnsiTheme="minorHAnsi" w:cstheme="minorHAnsi"/>
        </w:rPr>
        <w:t>edoucí akce a všichni zúčastnění pracovníci jsou povinni přihlížet k základním fyziologickým potřebám dětí, žáků a studentů a vytvářet podmínky pro jejich zdravý vývoj a pro předcházení vzniku sociálně patologických jevů. Zajišťují bezpečnost a ochranu zdraví účastníků a poskytují jim nezbytné informace k zajištění bezpečnosti a ochrany zdraví.</w:t>
      </w:r>
      <w:r w:rsidR="009E5A6F" w:rsidRPr="001B4DE8">
        <w:rPr>
          <w:rFonts w:asciiTheme="minorHAnsi" w:hAnsiTheme="minorHAnsi" w:cstheme="minorHAnsi"/>
          <w:szCs w:val="24"/>
        </w:rPr>
        <w:t xml:space="preserve"> Každý pracovník je ve smyslu evropského nařízení ke GDPR povinen zachovávat mlčenlivost a chránit před zneužitím data, údaje a osobní údaje žáků, citlivé osobní údaje, informace o zdravotním stavu dětí, žáků a studentů, shromažďovat pouze nezbytné údaje a osobní údaje, bezpečně je ukládat a chránit před neoprávněným přístupem, neposkytovat je subjektům, které na ně nemají zákonný nárok, nepotřebné údaje vyřazovat a dál nezpracovávat.</w:t>
      </w:r>
    </w:p>
    <w:p w14:paraId="2AD2F777" w14:textId="77777777" w:rsidR="00AA2929" w:rsidRPr="001B4DE8" w:rsidRDefault="00AA2929" w:rsidP="00A55904">
      <w:pPr>
        <w:spacing w:before="120"/>
        <w:rPr>
          <w:rFonts w:asciiTheme="minorHAnsi" w:hAnsiTheme="minorHAnsi" w:cstheme="minorHAnsi"/>
        </w:rPr>
      </w:pPr>
    </w:p>
    <w:p w14:paraId="7A6C6AE4" w14:textId="77777777" w:rsidR="00AA2929" w:rsidRPr="001B4DE8" w:rsidRDefault="00AA2929" w:rsidP="00A55904">
      <w:pPr>
        <w:spacing w:before="120"/>
        <w:rPr>
          <w:rFonts w:asciiTheme="minorHAnsi" w:hAnsiTheme="minorHAnsi" w:cstheme="minorHAnsi"/>
          <w:b/>
        </w:rPr>
      </w:pPr>
      <w:r w:rsidRPr="001B4DE8">
        <w:rPr>
          <w:rFonts w:asciiTheme="minorHAnsi" w:hAnsiTheme="minorHAnsi" w:cstheme="minorHAnsi"/>
          <w:b/>
        </w:rPr>
        <w:t>4. Vedení kurzu</w:t>
      </w:r>
    </w:p>
    <w:p w14:paraId="2C4DA4CA" w14:textId="77777777" w:rsidR="00AA2929" w:rsidRPr="001B4DE8" w:rsidRDefault="00AA2929" w:rsidP="00E31741">
      <w:pPr>
        <w:numPr>
          <w:ilvl w:val="0"/>
          <w:numId w:val="12"/>
        </w:numPr>
        <w:jc w:val="both"/>
        <w:rPr>
          <w:rFonts w:asciiTheme="minorHAnsi" w:hAnsiTheme="minorHAnsi" w:cstheme="minorHAnsi"/>
        </w:rPr>
      </w:pPr>
      <w:r w:rsidRPr="001B4DE8">
        <w:rPr>
          <w:rFonts w:asciiTheme="minorHAnsi" w:hAnsiTheme="minorHAnsi" w:cstheme="minorHAnsi"/>
        </w:rPr>
        <w:t>Po příjezdu na ubytovací zařízení vedoucí akce převezme pokoje, případné závady sepíše a oznámí ubytovateli</w:t>
      </w:r>
      <w:r w:rsidR="007C6112" w:rsidRPr="001B4DE8">
        <w:rPr>
          <w:rFonts w:asciiTheme="minorHAnsi" w:hAnsiTheme="minorHAnsi" w:cstheme="minorHAnsi"/>
        </w:rPr>
        <w:t>,</w:t>
      </w:r>
    </w:p>
    <w:p w14:paraId="39B7ABE1" w14:textId="77777777" w:rsidR="00AA2929" w:rsidRPr="001B4DE8" w:rsidRDefault="007C6112" w:rsidP="00E31741">
      <w:pPr>
        <w:numPr>
          <w:ilvl w:val="0"/>
          <w:numId w:val="12"/>
        </w:numPr>
        <w:jc w:val="both"/>
        <w:rPr>
          <w:rFonts w:asciiTheme="minorHAnsi" w:hAnsiTheme="minorHAnsi" w:cstheme="minorHAnsi"/>
        </w:rPr>
      </w:pPr>
      <w:r w:rsidRPr="001B4DE8">
        <w:rPr>
          <w:rFonts w:asciiTheme="minorHAnsi" w:hAnsiTheme="minorHAnsi" w:cstheme="minorHAnsi"/>
        </w:rPr>
        <w:t>z</w:t>
      </w:r>
      <w:r w:rsidR="00AA2929" w:rsidRPr="001B4DE8">
        <w:rPr>
          <w:rFonts w:asciiTheme="minorHAnsi" w:hAnsiTheme="minorHAnsi" w:cstheme="minorHAnsi"/>
        </w:rPr>
        <w:t>ajistí bezpečné uložení věcí účastníků a lyží tak, aby nedocházelo ke ztrátám a poškození</w:t>
      </w:r>
      <w:r w:rsidRPr="001B4DE8">
        <w:rPr>
          <w:rFonts w:asciiTheme="minorHAnsi" w:hAnsiTheme="minorHAnsi" w:cstheme="minorHAnsi"/>
        </w:rPr>
        <w:t>,</w:t>
      </w:r>
    </w:p>
    <w:p w14:paraId="5649B00D" w14:textId="77777777" w:rsidR="007C6112" w:rsidRPr="001B4DE8" w:rsidRDefault="007C6112" w:rsidP="00E31741">
      <w:pPr>
        <w:numPr>
          <w:ilvl w:val="0"/>
          <w:numId w:val="12"/>
        </w:numPr>
        <w:jc w:val="both"/>
        <w:rPr>
          <w:rFonts w:asciiTheme="minorHAnsi" w:hAnsiTheme="minorHAnsi" w:cstheme="minorHAnsi"/>
        </w:rPr>
      </w:pPr>
      <w:r w:rsidRPr="001B4DE8">
        <w:rPr>
          <w:rFonts w:asciiTheme="minorHAnsi" w:hAnsiTheme="minorHAnsi" w:cstheme="minorHAnsi"/>
        </w:rPr>
        <w:t>k</w:t>
      </w:r>
      <w:r w:rsidR="00AA2929" w:rsidRPr="001B4DE8">
        <w:rPr>
          <w:rFonts w:asciiTheme="minorHAnsi" w:hAnsiTheme="minorHAnsi" w:cstheme="minorHAnsi"/>
        </w:rPr>
        <w:t>urz zahájí informací žákům o organizaci kurzu, řádu LVK, řádu chaty, určí denní službu</w:t>
      </w:r>
      <w:r w:rsidRPr="001B4DE8">
        <w:rPr>
          <w:rFonts w:asciiTheme="minorHAnsi" w:hAnsiTheme="minorHAnsi" w:cstheme="minorHAnsi"/>
        </w:rPr>
        <w:t>.</w:t>
      </w:r>
      <w:r w:rsidR="00AA2929" w:rsidRPr="001B4DE8">
        <w:rPr>
          <w:rFonts w:asciiTheme="minorHAnsi" w:hAnsiTheme="minorHAnsi" w:cstheme="minorHAnsi"/>
        </w:rPr>
        <w:t xml:space="preserve"> Po dobu akce </w:t>
      </w:r>
      <w:r w:rsidRPr="001B4DE8">
        <w:rPr>
          <w:rFonts w:asciiTheme="minorHAnsi" w:hAnsiTheme="minorHAnsi" w:cstheme="minorHAnsi"/>
        </w:rPr>
        <w:t xml:space="preserve">informuje průběžně účastníky o zajištění výcviku a dalšího </w:t>
      </w:r>
      <w:r w:rsidR="00AA2929" w:rsidRPr="001B4DE8">
        <w:rPr>
          <w:rFonts w:asciiTheme="minorHAnsi" w:hAnsiTheme="minorHAnsi" w:cstheme="minorHAnsi"/>
        </w:rPr>
        <w:t>program</w:t>
      </w:r>
      <w:r w:rsidRPr="001B4DE8">
        <w:rPr>
          <w:rFonts w:asciiTheme="minorHAnsi" w:hAnsiTheme="minorHAnsi" w:cstheme="minorHAnsi"/>
        </w:rPr>
        <w:t>u,</w:t>
      </w:r>
    </w:p>
    <w:p w14:paraId="63F3D057" w14:textId="77777777" w:rsidR="00AA2929" w:rsidRPr="001B4DE8" w:rsidRDefault="007C6112" w:rsidP="00E31741">
      <w:pPr>
        <w:numPr>
          <w:ilvl w:val="0"/>
          <w:numId w:val="12"/>
        </w:numPr>
        <w:jc w:val="both"/>
        <w:rPr>
          <w:rFonts w:asciiTheme="minorHAnsi" w:hAnsiTheme="minorHAnsi" w:cstheme="minorHAnsi"/>
        </w:rPr>
      </w:pPr>
      <w:r w:rsidRPr="001B4DE8">
        <w:rPr>
          <w:rFonts w:asciiTheme="minorHAnsi" w:hAnsiTheme="minorHAnsi" w:cstheme="minorHAnsi"/>
        </w:rPr>
        <w:t>s</w:t>
      </w:r>
      <w:r w:rsidR="00AA2929" w:rsidRPr="001B4DE8">
        <w:rPr>
          <w:rFonts w:asciiTheme="minorHAnsi" w:hAnsiTheme="minorHAnsi" w:cstheme="minorHAnsi"/>
        </w:rPr>
        <w:t> dodavatelem sestaví jídelní lístek a kontroluje jeho dodržování</w:t>
      </w:r>
      <w:r w:rsidRPr="001B4DE8">
        <w:rPr>
          <w:rFonts w:asciiTheme="minorHAnsi" w:hAnsiTheme="minorHAnsi" w:cstheme="minorHAnsi"/>
        </w:rPr>
        <w:t>,</w:t>
      </w:r>
    </w:p>
    <w:p w14:paraId="1B8C8FD8" w14:textId="77777777" w:rsidR="00AA2929" w:rsidRPr="001B4DE8" w:rsidRDefault="007C6112" w:rsidP="00E31741">
      <w:pPr>
        <w:numPr>
          <w:ilvl w:val="0"/>
          <w:numId w:val="12"/>
        </w:numPr>
        <w:jc w:val="both"/>
        <w:rPr>
          <w:rFonts w:asciiTheme="minorHAnsi" w:hAnsiTheme="minorHAnsi" w:cstheme="minorHAnsi"/>
        </w:rPr>
      </w:pPr>
      <w:r w:rsidRPr="001B4DE8">
        <w:rPr>
          <w:rFonts w:asciiTheme="minorHAnsi" w:hAnsiTheme="minorHAnsi" w:cstheme="minorHAnsi"/>
        </w:rPr>
        <w:t>v</w:t>
      </w:r>
      <w:r w:rsidR="00AA2929" w:rsidRPr="001B4DE8">
        <w:rPr>
          <w:rFonts w:asciiTheme="minorHAnsi" w:hAnsiTheme="minorHAnsi" w:cstheme="minorHAnsi"/>
        </w:rPr>
        <w:t>e spolupráci se zdravotníkem, kontroluje dodržování režimu akce, hygienických podmínek, kvality stravy, ubytování, úklidu, výcviku, vzdělávacích akcí, při úrazech zajistí dodatečné proškolení účastníků akce o příč</w:t>
      </w:r>
      <w:r w:rsidRPr="001B4DE8">
        <w:rPr>
          <w:rFonts w:asciiTheme="minorHAnsi" w:hAnsiTheme="minorHAnsi" w:cstheme="minorHAnsi"/>
        </w:rPr>
        <w:t>i</w:t>
      </w:r>
      <w:r w:rsidR="00AA2929" w:rsidRPr="001B4DE8">
        <w:rPr>
          <w:rFonts w:asciiTheme="minorHAnsi" w:hAnsiTheme="minorHAnsi" w:cstheme="minorHAnsi"/>
        </w:rPr>
        <w:t>nách a následcích úrazu, o poučení provede písemný záznam. Režim práce zdravotníka organizuje tak, aby v případě úrazu mohla být provedena odborná a rychlá první pomoc. V případě úrazů zajistí informování rodičů a školy, po návratu do školy zápisy do předepsané zdravotní a školní dokumentace</w:t>
      </w:r>
      <w:r w:rsidRPr="001B4DE8">
        <w:rPr>
          <w:rFonts w:asciiTheme="minorHAnsi" w:hAnsiTheme="minorHAnsi" w:cstheme="minorHAnsi"/>
        </w:rPr>
        <w:t>,</w:t>
      </w:r>
    </w:p>
    <w:p w14:paraId="7A771D11" w14:textId="77777777" w:rsidR="00AA2929" w:rsidRPr="001B4DE8" w:rsidRDefault="007C6112" w:rsidP="00E31741">
      <w:pPr>
        <w:numPr>
          <w:ilvl w:val="0"/>
          <w:numId w:val="12"/>
        </w:numPr>
        <w:jc w:val="both"/>
        <w:rPr>
          <w:rFonts w:asciiTheme="minorHAnsi" w:hAnsiTheme="minorHAnsi" w:cstheme="minorHAnsi"/>
        </w:rPr>
      </w:pPr>
      <w:r w:rsidRPr="001B4DE8">
        <w:rPr>
          <w:rFonts w:asciiTheme="minorHAnsi" w:hAnsiTheme="minorHAnsi" w:cstheme="minorHAnsi"/>
        </w:rPr>
        <w:t>z</w:t>
      </w:r>
      <w:r w:rsidR="00AA2929" w:rsidRPr="001B4DE8">
        <w:rPr>
          <w:rFonts w:asciiTheme="minorHAnsi" w:hAnsiTheme="minorHAnsi" w:cstheme="minorHAnsi"/>
        </w:rPr>
        <w:t> řad pedagogického doprovodu ustanovuje pro každý den službu, která zajišťuje organizaci celého dne, včetně výcviku, odpočinku, stravování, hygieny, zajišťuje s instruktory před každým výcvikem kontrolu výstroje a výzbroje, dbá, aby výcvik neprob</w:t>
      </w:r>
      <w:r w:rsidRPr="001B4DE8">
        <w:rPr>
          <w:rFonts w:asciiTheme="minorHAnsi" w:hAnsiTheme="minorHAnsi" w:cstheme="minorHAnsi"/>
        </w:rPr>
        <w:t>íhal za nevyhovujících podmínek,</w:t>
      </w:r>
    </w:p>
    <w:p w14:paraId="46A31FF1" w14:textId="77777777" w:rsidR="00AA2929" w:rsidRPr="001B4DE8" w:rsidRDefault="007C6112" w:rsidP="00E31741">
      <w:pPr>
        <w:numPr>
          <w:ilvl w:val="0"/>
          <w:numId w:val="12"/>
        </w:numPr>
        <w:jc w:val="both"/>
        <w:rPr>
          <w:rFonts w:asciiTheme="minorHAnsi" w:hAnsiTheme="minorHAnsi" w:cstheme="minorHAnsi"/>
        </w:rPr>
      </w:pPr>
      <w:r w:rsidRPr="001B4DE8">
        <w:rPr>
          <w:rFonts w:asciiTheme="minorHAnsi" w:hAnsiTheme="minorHAnsi" w:cstheme="minorHAnsi"/>
        </w:rPr>
        <w:t>p</w:t>
      </w:r>
      <w:r w:rsidR="00AA2929" w:rsidRPr="001B4DE8">
        <w:rPr>
          <w:rFonts w:asciiTheme="minorHAnsi" w:hAnsiTheme="minorHAnsi" w:cstheme="minorHAnsi"/>
        </w:rPr>
        <w:t>ři ukončení akce si nechá dodavatelem předložit vyúčtování akce, zkontroluje správnost, shodu s objednávkou, zajistí rozúčtování zvlášť na žáky, zvlášť na dospělé účastníky akce.</w:t>
      </w:r>
    </w:p>
    <w:p w14:paraId="7B0D49AC" w14:textId="77777777" w:rsidR="00AA2929" w:rsidRPr="001B4DE8" w:rsidRDefault="00AA2929" w:rsidP="00A55904">
      <w:pPr>
        <w:spacing w:before="120"/>
        <w:rPr>
          <w:rFonts w:asciiTheme="minorHAnsi" w:hAnsiTheme="minorHAnsi" w:cstheme="minorHAnsi"/>
          <w:b/>
        </w:rPr>
      </w:pPr>
    </w:p>
    <w:p w14:paraId="47D0459E" w14:textId="77777777" w:rsidR="00AA2929" w:rsidRPr="001B4DE8" w:rsidRDefault="00AA2929" w:rsidP="00A55904">
      <w:pPr>
        <w:spacing w:before="120"/>
        <w:rPr>
          <w:rFonts w:asciiTheme="minorHAnsi" w:hAnsiTheme="minorHAnsi" w:cstheme="minorHAnsi"/>
        </w:rPr>
      </w:pPr>
      <w:r w:rsidRPr="001B4DE8">
        <w:rPr>
          <w:rFonts w:asciiTheme="minorHAnsi" w:hAnsiTheme="minorHAnsi" w:cstheme="minorHAnsi"/>
          <w:b/>
        </w:rPr>
        <w:t>5.  Vyúčtování kurzu</w:t>
      </w:r>
    </w:p>
    <w:p w14:paraId="1C0B9B3D" w14:textId="213748BB" w:rsidR="00AA2929" w:rsidRPr="001B4DE8" w:rsidRDefault="00AA2929" w:rsidP="009765C7">
      <w:pPr>
        <w:numPr>
          <w:ilvl w:val="0"/>
          <w:numId w:val="11"/>
        </w:numPr>
        <w:rPr>
          <w:rFonts w:asciiTheme="minorHAnsi" w:hAnsiTheme="minorHAnsi" w:cstheme="minorHAnsi"/>
        </w:rPr>
      </w:pPr>
      <w:r w:rsidRPr="001B4DE8">
        <w:rPr>
          <w:rFonts w:asciiTheme="minorHAnsi" w:hAnsiTheme="minorHAnsi" w:cstheme="minorHAnsi"/>
        </w:rPr>
        <w:t xml:space="preserve">Vedoucí akce zkontroluje a potvrdí správnost </w:t>
      </w:r>
      <w:r w:rsidR="00E31741">
        <w:rPr>
          <w:rFonts w:asciiTheme="minorHAnsi" w:hAnsiTheme="minorHAnsi" w:cstheme="minorHAnsi"/>
        </w:rPr>
        <w:t xml:space="preserve">došlých faktur, ve spolupráci s </w:t>
      </w:r>
      <w:r w:rsidR="18FDCF92" w:rsidRPr="001B4DE8">
        <w:rPr>
          <w:rFonts w:asciiTheme="minorHAnsi" w:hAnsiTheme="minorHAnsi" w:cstheme="minorHAnsi"/>
        </w:rPr>
        <w:t xml:space="preserve">odpovědným pracovníkem </w:t>
      </w:r>
      <w:r w:rsidRPr="001B4DE8">
        <w:rPr>
          <w:rFonts w:asciiTheme="minorHAnsi" w:hAnsiTheme="minorHAnsi" w:cstheme="minorHAnsi"/>
        </w:rPr>
        <w:t>školy vyúčtuje náklady na akci.</w:t>
      </w:r>
    </w:p>
    <w:p w14:paraId="044F28AA" w14:textId="77777777" w:rsidR="00AA2929" w:rsidRPr="001B4DE8" w:rsidRDefault="00AA2929" w:rsidP="009765C7">
      <w:pPr>
        <w:numPr>
          <w:ilvl w:val="0"/>
          <w:numId w:val="11"/>
        </w:numPr>
        <w:rPr>
          <w:rFonts w:asciiTheme="minorHAnsi" w:hAnsiTheme="minorHAnsi" w:cstheme="minorHAnsi"/>
        </w:rPr>
      </w:pPr>
      <w:r w:rsidRPr="001B4DE8">
        <w:rPr>
          <w:rFonts w:asciiTheme="minorHAnsi" w:hAnsiTheme="minorHAnsi" w:cstheme="minorHAnsi"/>
        </w:rPr>
        <w:t>Vypracuje písemnou zprávu o průběhu akce.</w:t>
      </w:r>
    </w:p>
    <w:p w14:paraId="6BD7A964" w14:textId="77777777" w:rsidR="00AA2929" w:rsidRPr="001B4DE8" w:rsidRDefault="00AA2929" w:rsidP="009765C7">
      <w:pPr>
        <w:numPr>
          <w:ilvl w:val="0"/>
          <w:numId w:val="11"/>
        </w:numPr>
        <w:rPr>
          <w:rFonts w:asciiTheme="minorHAnsi" w:hAnsiTheme="minorHAnsi" w:cstheme="minorHAnsi"/>
        </w:rPr>
      </w:pPr>
      <w:r w:rsidRPr="001B4DE8">
        <w:rPr>
          <w:rFonts w:asciiTheme="minorHAnsi" w:hAnsiTheme="minorHAnsi" w:cstheme="minorHAnsi"/>
        </w:rPr>
        <w:t>Zajistí prokazatelné předání nevyčerpaných prostředků zákonným zástupcům žáků.</w:t>
      </w:r>
    </w:p>
    <w:p w14:paraId="4B8A64E7" w14:textId="77777777" w:rsidR="00AA2929" w:rsidRPr="001B4DE8" w:rsidRDefault="00AA2929" w:rsidP="00A55904">
      <w:pPr>
        <w:spacing w:before="120"/>
        <w:rPr>
          <w:rFonts w:asciiTheme="minorHAnsi" w:hAnsiTheme="minorHAnsi" w:cstheme="minorHAnsi"/>
        </w:rPr>
      </w:pPr>
    </w:p>
    <w:p w14:paraId="174DCA43" w14:textId="77777777" w:rsidR="00AA2929" w:rsidRPr="001B4DE8" w:rsidRDefault="00AA2929" w:rsidP="00A55904">
      <w:pPr>
        <w:spacing w:before="120"/>
        <w:rPr>
          <w:rFonts w:asciiTheme="minorHAnsi" w:hAnsiTheme="minorHAnsi" w:cstheme="minorHAnsi"/>
          <w:b/>
        </w:rPr>
      </w:pPr>
      <w:r w:rsidRPr="001B4DE8">
        <w:rPr>
          <w:rFonts w:asciiTheme="minorHAnsi" w:hAnsiTheme="minorHAnsi" w:cstheme="minorHAnsi"/>
          <w:b/>
        </w:rPr>
        <w:t>6. Bezpečnostní zásady pro LVK</w:t>
      </w:r>
    </w:p>
    <w:p w14:paraId="1E5525BD"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Řídit se metodickými pokyny k organizaci lyžařského výcviku.</w:t>
      </w:r>
    </w:p>
    <w:p w14:paraId="43957C62"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Před výcvikem zkontrolovat výzbroj žáků.</w:t>
      </w:r>
    </w:p>
    <w:p w14:paraId="58D18255"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Dodržovat metodický postup výcviku.</w:t>
      </w:r>
    </w:p>
    <w:p w14:paraId="7881E2B3"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Vybírat pro výcvik vhodný terén.</w:t>
      </w:r>
    </w:p>
    <w:p w14:paraId="29E2D57B"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Provádět před výcvikem rozcvičku a poznání terénu.</w:t>
      </w:r>
    </w:p>
    <w:p w14:paraId="7E248B40"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U lanovky a vleků provést poučení o bezpečnosti a zásadách jízdy na vleku.</w:t>
      </w:r>
    </w:p>
    <w:p w14:paraId="5AFEFF99"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Před zájezdem provést poučení o bezpečnosti na LVK a zapsat do třídních knih.</w:t>
      </w:r>
    </w:p>
    <w:p w14:paraId="03A07969"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Vyloučit z výcviku nemocné žáky.</w:t>
      </w:r>
    </w:p>
    <w:p w14:paraId="3E5E690B"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Družstvo má nejvíce 15 žáků.</w:t>
      </w:r>
    </w:p>
    <w:p w14:paraId="46F091CE"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Lyžařský instruktor odpovídá za splnění výchovného a výcvikového programu svěřeného družstva, za zdraví a bezpečnost jeho členů.</w:t>
      </w:r>
    </w:p>
    <w:p w14:paraId="16165844"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Výcvik se provádí v terénu, který odpovídá lyžařské vyspělosti družstva.</w:t>
      </w:r>
    </w:p>
    <w:p w14:paraId="7244E6AB"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Za krajně nepříznivých podmínek se výcvik omezuje nebo nekoná.</w:t>
      </w:r>
    </w:p>
    <w:p w14:paraId="58521047"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Při turistice na lyžích jedou žáci ve skupině v pravidelných odstupech, které se při zhoršené viditelnosti zkracují až na dotek. Vedoucí jede v čele. Jako závěr je určen zkušený lyžař. Provádí se pravidelně překontrolování počtu žáků družstva.</w:t>
      </w:r>
    </w:p>
    <w:p w14:paraId="5F474BD5" w14:textId="77777777" w:rsidR="00AA2929" w:rsidRPr="001B4DE8" w:rsidRDefault="00AA2929" w:rsidP="009765C7">
      <w:pPr>
        <w:numPr>
          <w:ilvl w:val="0"/>
          <w:numId w:val="10"/>
        </w:numPr>
        <w:rPr>
          <w:rFonts w:asciiTheme="minorHAnsi" w:hAnsiTheme="minorHAnsi" w:cstheme="minorHAnsi"/>
        </w:rPr>
      </w:pPr>
      <w:r w:rsidRPr="001B4DE8">
        <w:rPr>
          <w:rFonts w:asciiTheme="minorHAnsi" w:hAnsiTheme="minorHAnsi" w:cstheme="minorHAnsi"/>
        </w:rPr>
        <w:t>Zpravidla třetí den se doporučuje zařadit odpočinkový půldenní program bez lyžařského výcviku.</w:t>
      </w:r>
    </w:p>
    <w:p w14:paraId="4D3514A0" w14:textId="77777777" w:rsidR="00AA2929" w:rsidRPr="001B4DE8" w:rsidRDefault="00AA2929" w:rsidP="00A55904">
      <w:pPr>
        <w:spacing w:before="120" w:line="200" w:lineRule="exact"/>
        <w:rPr>
          <w:rFonts w:asciiTheme="minorHAnsi" w:hAnsiTheme="minorHAnsi" w:cstheme="minorHAnsi"/>
        </w:rPr>
      </w:pPr>
      <w:r w:rsidRPr="001B4DE8">
        <w:rPr>
          <w:rFonts w:asciiTheme="minorHAnsi" w:hAnsiTheme="minorHAnsi" w:cstheme="minorHAnsi"/>
        </w:rPr>
        <w:t xml:space="preserve">  </w:t>
      </w:r>
    </w:p>
    <w:p w14:paraId="08652DB2" w14:textId="77777777" w:rsidR="00AA2929" w:rsidRPr="001B4DE8" w:rsidRDefault="00AA2929" w:rsidP="00A55904">
      <w:pPr>
        <w:spacing w:before="120" w:line="200" w:lineRule="exact"/>
        <w:rPr>
          <w:rFonts w:asciiTheme="minorHAnsi" w:hAnsiTheme="minorHAnsi" w:cstheme="minorHAnsi"/>
          <w:b/>
        </w:rPr>
      </w:pPr>
      <w:r w:rsidRPr="001B4DE8">
        <w:rPr>
          <w:rFonts w:asciiTheme="minorHAnsi" w:hAnsiTheme="minorHAnsi" w:cstheme="minorHAnsi"/>
          <w:b/>
        </w:rPr>
        <w:t>Řád LVK</w:t>
      </w:r>
    </w:p>
    <w:p w14:paraId="2C96CAE6" w14:textId="17744471" w:rsidR="00AA2929" w:rsidRPr="001B4DE8" w:rsidRDefault="00AA2929" w:rsidP="00E31741">
      <w:pPr>
        <w:numPr>
          <w:ilvl w:val="0"/>
          <w:numId w:val="9"/>
        </w:numPr>
        <w:jc w:val="both"/>
        <w:rPr>
          <w:rFonts w:asciiTheme="minorHAnsi" w:hAnsiTheme="minorHAnsi" w:cstheme="minorHAnsi"/>
        </w:rPr>
      </w:pPr>
      <w:r w:rsidRPr="001B4DE8">
        <w:rPr>
          <w:rFonts w:asciiTheme="minorHAnsi" w:hAnsiTheme="minorHAnsi" w:cstheme="minorHAnsi"/>
        </w:rPr>
        <w:t>LVK je součástí školního v</w:t>
      </w:r>
      <w:r w:rsidR="28AF3FDD" w:rsidRPr="001B4DE8">
        <w:rPr>
          <w:rFonts w:asciiTheme="minorHAnsi" w:hAnsiTheme="minorHAnsi" w:cstheme="minorHAnsi"/>
        </w:rPr>
        <w:t>zdělávacího programu</w:t>
      </w:r>
      <w:r w:rsidR="007C6112" w:rsidRPr="001B4DE8">
        <w:rPr>
          <w:rFonts w:asciiTheme="minorHAnsi" w:hAnsiTheme="minorHAnsi" w:cstheme="minorHAnsi"/>
        </w:rPr>
        <w:t>. Žáci jsou povinni při kurzu</w:t>
      </w:r>
      <w:r w:rsidRPr="001B4DE8">
        <w:rPr>
          <w:rFonts w:asciiTheme="minorHAnsi" w:hAnsiTheme="minorHAnsi" w:cstheme="minorHAnsi"/>
        </w:rPr>
        <w:t xml:space="preserve"> plnit pokyny vedoucího kurzu a instruktorů a dodržovat řád </w:t>
      </w:r>
      <w:r w:rsidR="007C6112" w:rsidRPr="001B4DE8">
        <w:rPr>
          <w:rFonts w:asciiTheme="minorHAnsi" w:hAnsiTheme="minorHAnsi" w:cstheme="minorHAnsi"/>
        </w:rPr>
        <w:t>ubytovacího zařízení.</w:t>
      </w:r>
    </w:p>
    <w:p w14:paraId="2FF2AD1A" w14:textId="77777777" w:rsidR="00AA2929" w:rsidRPr="001B4DE8" w:rsidRDefault="00AA2929" w:rsidP="00E31741">
      <w:pPr>
        <w:numPr>
          <w:ilvl w:val="0"/>
          <w:numId w:val="9"/>
        </w:numPr>
        <w:jc w:val="both"/>
        <w:rPr>
          <w:rFonts w:asciiTheme="minorHAnsi" w:hAnsiTheme="minorHAnsi" w:cstheme="minorHAnsi"/>
        </w:rPr>
      </w:pPr>
      <w:r w:rsidRPr="001B4DE8">
        <w:rPr>
          <w:rFonts w:asciiTheme="minorHAnsi" w:hAnsiTheme="minorHAnsi" w:cstheme="minorHAnsi"/>
        </w:rPr>
        <w:t>Účast všech žáků na stanoveném programu a výcviku je povinná.</w:t>
      </w:r>
    </w:p>
    <w:p w14:paraId="0BE7863B" w14:textId="77777777" w:rsidR="00AA2929" w:rsidRPr="001B4DE8" w:rsidRDefault="00AA2929" w:rsidP="00E31741">
      <w:pPr>
        <w:numPr>
          <w:ilvl w:val="0"/>
          <w:numId w:val="9"/>
        </w:numPr>
        <w:jc w:val="both"/>
        <w:rPr>
          <w:rFonts w:asciiTheme="minorHAnsi" w:hAnsiTheme="minorHAnsi" w:cstheme="minorHAnsi"/>
        </w:rPr>
      </w:pPr>
      <w:r w:rsidRPr="001B4DE8">
        <w:rPr>
          <w:rFonts w:asciiTheme="minorHAnsi" w:hAnsiTheme="minorHAnsi" w:cstheme="minorHAnsi"/>
        </w:rPr>
        <w:t>Žáci jsou při lyžařském výcviku rozděleni do družstev, která nesmí bez povolení instruktora</w:t>
      </w:r>
      <w:r w:rsidR="007C6112" w:rsidRPr="001B4DE8">
        <w:rPr>
          <w:rFonts w:asciiTheme="minorHAnsi" w:hAnsiTheme="minorHAnsi" w:cstheme="minorHAnsi"/>
        </w:rPr>
        <w:t xml:space="preserve"> opustit. </w:t>
      </w:r>
    </w:p>
    <w:p w14:paraId="4C15395C" w14:textId="77777777" w:rsidR="00AA2929" w:rsidRPr="001B4DE8" w:rsidRDefault="00AA2929" w:rsidP="00E31741">
      <w:pPr>
        <w:numPr>
          <w:ilvl w:val="0"/>
          <w:numId w:val="9"/>
        </w:numPr>
        <w:jc w:val="both"/>
        <w:rPr>
          <w:rFonts w:asciiTheme="minorHAnsi" w:hAnsiTheme="minorHAnsi" w:cstheme="minorHAnsi"/>
        </w:rPr>
      </w:pPr>
      <w:r w:rsidRPr="001B4DE8">
        <w:rPr>
          <w:rFonts w:asciiTheme="minorHAnsi" w:hAnsiTheme="minorHAnsi" w:cstheme="minorHAnsi"/>
        </w:rPr>
        <w:t>Onemocnění a poranění hlásí žá</w:t>
      </w:r>
      <w:r w:rsidR="007C6112" w:rsidRPr="001B4DE8">
        <w:rPr>
          <w:rFonts w:asciiTheme="minorHAnsi" w:hAnsiTheme="minorHAnsi" w:cstheme="minorHAnsi"/>
        </w:rPr>
        <w:t xml:space="preserve">ci pedagogickému </w:t>
      </w:r>
      <w:r w:rsidR="009508E6" w:rsidRPr="001B4DE8">
        <w:rPr>
          <w:rFonts w:asciiTheme="minorHAnsi" w:hAnsiTheme="minorHAnsi" w:cstheme="minorHAnsi"/>
        </w:rPr>
        <w:t>dohled</w:t>
      </w:r>
      <w:r w:rsidR="007C6112" w:rsidRPr="001B4DE8">
        <w:rPr>
          <w:rFonts w:asciiTheme="minorHAnsi" w:hAnsiTheme="minorHAnsi" w:cstheme="minorHAnsi"/>
        </w:rPr>
        <w:t>u a zdravotníkovi</w:t>
      </w:r>
      <w:r w:rsidRPr="001B4DE8">
        <w:rPr>
          <w:rFonts w:asciiTheme="minorHAnsi" w:hAnsiTheme="minorHAnsi" w:cstheme="minorHAnsi"/>
        </w:rPr>
        <w:t xml:space="preserve"> LVK.</w:t>
      </w:r>
    </w:p>
    <w:p w14:paraId="6546538A" w14:textId="3E998E80" w:rsidR="00AA2929" w:rsidRPr="001B4DE8" w:rsidRDefault="00AA2929" w:rsidP="00E31741">
      <w:pPr>
        <w:numPr>
          <w:ilvl w:val="0"/>
          <w:numId w:val="9"/>
        </w:numPr>
        <w:jc w:val="both"/>
        <w:rPr>
          <w:rFonts w:asciiTheme="minorHAnsi" w:hAnsiTheme="minorHAnsi" w:cstheme="minorHAnsi"/>
        </w:rPr>
      </w:pPr>
      <w:r w:rsidRPr="001B4DE8">
        <w:rPr>
          <w:rFonts w:asciiTheme="minorHAnsi" w:hAnsiTheme="minorHAnsi" w:cstheme="minorHAnsi"/>
        </w:rPr>
        <w:t>Kouření</w:t>
      </w:r>
      <w:r w:rsidR="77E4210B" w:rsidRPr="001B4DE8">
        <w:rPr>
          <w:rFonts w:asciiTheme="minorHAnsi" w:hAnsiTheme="minorHAnsi" w:cstheme="minorHAnsi"/>
        </w:rPr>
        <w:t>,</w:t>
      </w:r>
      <w:r w:rsidRPr="001B4DE8">
        <w:rPr>
          <w:rFonts w:asciiTheme="minorHAnsi" w:hAnsiTheme="minorHAnsi" w:cstheme="minorHAnsi"/>
        </w:rPr>
        <w:t xml:space="preserve"> požívání alkoholických nápojů</w:t>
      </w:r>
      <w:r w:rsidR="7464967E" w:rsidRPr="001B4DE8">
        <w:rPr>
          <w:rFonts w:asciiTheme="minorHAnsi" w:hAnsiTheme="minorHAnsi" w:cstheme="minorHAnsi"/>
        </w:rPr>
        <w:t xml:space="preserve">, </w:t>
      </w:r>
      <w:r w:rsidR="2CD7CFAD" w:rsidRPr="001B4DE8">
        <w:rPr>
          <w:rFonts w:asciiTheme="minorHAnsi" w:hAnsiTheme="minorHAnsi" w:cstheme="minorHAnsi"/>
        </w:rPr>
        <w:t xml:space="preserve">užívání </w:t>
      </w:r>
      <w:r w:rsidR="7464967E" w:rsidRPr="001B4DE8">
        <w:rPr>
          <w:rFonts w:asciiTheme="minorHAnsi" w:hAnsiTheme="minorHAnsi" w:cstheme="minorHAnsi"/>
        </w:rPr>
        <w:t>návykových a psychotropních látek</w:t>
      </w:r>
      <w:r w:rsidRPr="001B4DE8">
        <w:rPr>
          <w:rFonts w:asciiTheme="minorHAnsi" w:hAnsiTheme="minorHAnsi" w:cstheme="minorHAnsi"/>
        </w:rPr>
        <w:t xml:space="preserve"> je přísně zakázáno.</w:t>
      </w:r>
    </w:p>
    <w:p w14:paraId="55FFBC28" w14:textId="77777777" w:rsidR="00AA2929" w:rsidRPr="001B4DE8" w:rsidRDefault="00AA2929" w:rsidP="00E31741">
      <w:pPr>
        <w:numPr>
          <w:ilvl w:val="0"/>
          <w:numId w:val="9"/>
        </w:numPr>
        <w:jc w:val="both"/>
        <w:rPr>
          <w:rFonts w:asciiTheme="minorHAnsi" w:hAnsiTheme="minorHAnsi" w:cstheme="minorHAnsi"/>
        </w:rPr>
      </w:pPr>
      <w:r w:rsidRPr="001B4DE8">
        <w:rPr>
          <w:rFonts w:asciiTheme="minorHAnsi" w:hAnsiTheme="minorHAnsi" w:cstheme="minorHAnsi"/>
        </w:rPr>
        <w:t>Lyžařskou výzbroj a výstroj udržují žáci v pořádku a čistotě. Lyže mohou být ukládány, opravovány a mazány pouze na místě k tomu vyhrazeném.</w:t>
      </w:r>
    </w:p>
    <w:p w14:paraId="4EE2415E" w14:textId="77777777" w:rsidR="00AA2929" w:rsidRPr="001B4DE8" w:rsidRDefault="00AA2929" w:rsidP="00E31741">
      <w:pPr>
        <w:numPr>
          <w:ilvl w:val="0"/>
          <w:numId w:val="9"/>
        </w:numPr>
        <w:jc w:val="both"/>
        <w:rPr>
          <w:rFonts w:asciiTheme="minorHAnsi" w:hAnsiTheme="minorHAnsi" w:cstheme="minorHAnsi"/>
        </w:rPr>
      </w:pPr>
      <w:r w:rsidRPr="001B4DE8">
        <w:rPr>
          <w:rFonts w:asciiTheme="minorHAnsi" w:hAnsiTheme="minorHAnsi" w:cstheme="minorHAnsi"/>
        </w:rPr>
        <w:t>Veškeré ztráty je nutno ihned hlásit instruktorům a vedoucímu LVK.</w:t>
      </w:r>
    </w:p>
    <w:p w14:paraId="58F29022" w14:textId="4F968A2B" w:rsidR="00AA2929" w:rsidRPr="001B4DE8" w:rsidRDefault="00AA2929" w:rsidP="00E31741">
      <w:pPr>
        <w:numPr>
          <w:ilvl w:val="0"/>
          <w:numId w:val="9"/>
        </w:numPr>
        <w:jc w:val="both"/>
        <w:rPr>
          <w:rFonts w:asciiTheme="minorHAnsi" w:hAnsiTheme="minorHAnsi" w:cstheme="minorHAnsi"/>
        </w:rPr>
      </w:pPr>
      <w:r w:rsidRPr="001B4DE8">
        <w:rPr>
          <w:rFonts w:asciiTheme="minorHAnsi" w:hAnsiTheme="minorHAnsi" w:cstheme="minorHAnsi"/>
        </w:rPr>
        <w:t xml:space="preserve">Škodu na zařízení </w:t>
      </w:r>
      <w:r w:rsidR="54F34C46" w:rsidRPr="001B4DE8">
        <w:rPr>
          <w:rFonts w:asciiTheme="minorHAnsi" w:hAnsiTheme="minorHAnsi" w:cstheme="minorHAnsi"/>
        </w:rPr>
        <w:t xml:space="preserve">ubytování </w:t>
      </w:r>
      <w:r w:rsidRPr="001B4DE8">
        <w:rPr>
          <w:rFonts w:asciiTheme="minorHAnsi" w:hAnsiTheme="minorHAnsi" w:cstheme="minorHAnsi"/>
        </w:rPr>
        <w:t xml:space="preserve">je třeba ihned hlásit </w:t>
      </w:r>
      <w:r w:rsidR="4A4BA511" w:rsidRPr="001B4DE8">
        <w:rPr>
          <w:rFonts w:asciiTheme="minorHAnsi" w:hAnsiTheme="minorHAnsi" w:cstheme="minorHAnsi"/>
        </w:rPr>
        <w:t xml:space="preserve">vedoucímu LVK. </w:t>
      </w:r>
    </w:p>
    <w:p w14:paraId="6C905226" w14:textId="77777777" w:rsidR="00AA2929" w:rsidRPr="001B4DE8" w:rsidRDefault="00AA2929" w:rsidP="00A55904">
      <w:pPr>
        <w:rPr>
          <w:rFonts w:asciiTheme="minorHAnsi" w:hAnsiTheme="minorHAnsi" w:cstheme="minorHAnsi"/>
        </w:rPr>
      </w:pPr>
    </w:p>
    <w:p w14:paraId="77AC67EC" w14:textId="77777777" w:rsidR="00AA2929" w:rsidRPr="00E31741" w:rsidRDefault="00AA2929" w:rsidP="00A55904">
      <w:pPr>
        <w:rPr>
          <w:rFonts w:asciiTheme="minorHAnsi" w:hAnsiTheme="minorHAnsi" w:cstheme="minorHAnsi"/>
          <w:b/>
        </w:rPr>
      </w:pPr>
      <w:r w:rsidRPr="00E31741">
        <w:rPr>
          <w:rFonts w:asciiTheme="minorHAnsi" w:hAnsiTheme="minorHAnsi" w:cstheme="minorHAnsi"/>
          <w:b/>
        </w:rPr>
        <w:t>Závěrečná ustanovení</w:t>
      </w:r>
    </w:p>
    <w:p w14:paraId="3D2AE95A" w14:textId="46D30139" w:rsidR="00AA2929" w:rsidRPr="001B4DE8" w:rsidRDefault="00AA2929" w:rsidP="00A55904">
      <w:pPr>
        <w:numPr>
          <w:ilvl w:val="0"/>
          <w:numId w:val="6"/>
        </w:numPr>
        <w:tabs>
          <w:tab w:val="left" w:pos="1080"/>
        </w:tabs>
        <w:rPr>
          <w:rFonts w:asciiTheme="minorHAnsi" w:hAnsiTheme="minorHAnsi" w:cstheme="minorHAnsi"/>
        </w:rPr>
      </w:pPr>
      <w:r w:rsidRPr="001B4DE8">
        <w:rPr>
          <w:rFonts w:asciiTheme="minorHAnsi" w:hAnsiTheme="minorHAnsi" w:cstheme="minorHAnsi"/>
        </w:rPr>
        <w:t>Kontrolou provádění ustanovení této směrnice je statutárním orgánem školy pověřen zaměstnanec:</w:t>
      </w:r>
      <w:r w:rsidR="009765C7" w:rsidRPr="001B4DE8">
        <w:rPr>
          <w:rFonts w:asciiTheme="minorHAnsi" w:hAnsiTheme="minorHAnsi" w:cstheme="minorHAnsi"/>
        </w:rPr>
        <w:t xml:space="preserve">   </w:t>
      </w:r>
      <w:r w:rsidR="00E31741">
        <w:rPr>
          <w:rFonts w:asciiTheme="minorHAnsi" w:hAnsiTheme="minorHAnsi" w:cstheme="minorHAnsi"/>
        </w:rPr>
        <w:t xml:space="preserve">Ewa </w:t>
      </w:r>
      <w:proofErr w:type="spellStart"/>
      <w:r w:rsidR="00E31741">
        <w:rPr>
          <w:rFonts w:asciiTheme="minorHAnsi" w:hAnsiTheme="minorHAnsi" w:cstheme="minorHAnsi"/>
        </w:rPr>
        <w:t>Folwarczna</w:t>
      </w:r>
      <w:proofErr w:type="spellEnd"/>
      <w:r w:rsidR="00E31741">
        <w:rPr>
          <w:rFonts w:asciiTheme="minorHAnsi" w:hAnsiTheme="minorHAnsi" w:cstheme="minorHAnsi"/>
        </w:rPr>
        <w:t>.</w:t>
      </w:r>
      <w:r w:rsidR="009765C7" w:rsidRPr="001B4DE8">
        <w:rPr>
          <w:rFonts w:asciiTheme="minorHAnsi" w:hAnsiTheme="minorHAnsi" w:cstheme="minorHAnsi"/>
        </w:rPr>
        <w:t xml:space="preserve">                  </w:t>
      </w:r>
    </w:p>
    <w:p w14:paraId="2C1BCD22" w14:textId="2D5F948F" w:rsidR="00AA2929" w:rsidRPr="001B4DE8" w:rsidRDefault="00AA2929" w:rsidP="00A55904">
      <w:pPr>
        <w:numPr>
          <w:ilvl w:val="0"/>
          <w:numId w:val="6"/>
        </w:numPr>
        <w:tabs>
          <w:tab w:val="left" w:pos="1080"/>
        </w:tabs>
        <w:rPr>
          <w:rFonts w:asciiTheme="minorHAnsi" w:hAnsiTheme="minorHAnsi" w:cstheme="minorHAnsi"/>
        </w:rPr>
      </w:pPr>
      <w:r w:rsidRPr="001B4DE8">
        <w:rPr>
          <w:rFonts w:asciiTheme="minorHAnsi" w:hAnsiTheme="minorHAnsi" w:cstheme="minorHAnsi"/>
        </w:rPr>
        <w:t>O kontrolách provádí písemné záznamy</w:t>
      </w:r>
      <w:r w:rsidR="00E31741">
        <w:rPr>
          <w:rFonts w:asciiTheme="minorHAnsi" w:hAnsiTheme="minorHAnsi" w:cstheme="minorHAnsi"/>
        </w:rPr>
        <w:t>.</w:t>
      </w:r>
    </w:p>
    <w:p w14:paraId="419969B1" w14:textId="37AA8C91" w:rsidR="00AA2929" w:rsidRPr="001B4DE8" w:rsidRDefault="00AA2929" w:rsidP="00A55904">
      <w:pPr>
        <w:numPr>
          <w:ilvl w:val="0"/>
          <w:numId w:val="6"/>
        </w:numPr>
        <w:tabs>
          <w:tab w:val="left" w:pos="1080"/>
        </w:tabs>
        <w:rPr>
          <w:rFonts w:asciiTheme="minorHAnsi" w:hAnsiTheme="minorHAnsi" w:cstheme="minorHAnsi"/>
        </w:rPr>
      </w:pPr>
      <w:r w:rsidRPr="001B4DE8">
        <w:rPr>
          <w:rFonts w:asciiTheme="minorHAnsi" w:hAnsiTheme="minorHAnsi" w:cstheme="minorHAnsi"/>
        </w:rPr>
        <w:t xml:space="preserve">Zrušuje se předchozí znění této směrnice </w:t>
      </w:r>
      <w:proofErr w:type="gramStart"/>
      <w:r w:rsidRPr="001B4DE8">
        <w:rPr>
          <w:rFonts w:asciiTheme="minorHAnsi" w:hAnsiTheme="minorHAnsi" w:cstheme="minorHAnsi"/>
        </w:rPr>
        <w:t>č.j.</w:t>
      </w:r>
      <w:proofErr w:type="gramEnd"/>
      <w:r w:rsidRPr="001B4DE8">
        <w:rPr>
          <w:rFonts w:asciiTheme="minorHAnsi" w:hAnsiTheme="minorHAnsi" w:cstheme="minorHAnsi"/>
        </w:rPr>
        <w:t>:</w:t>
      </w:r>
      <w:r w:rsidR="66DA9350" w:rsidRPr="001B4DE8">
        <w:rPr>
          <w:rFonts w:asciiTheme="minorHAnsi" w:hAnsiTheme="minorHAnsi" w:cstheme="minorHAnsi"/>
        </w:rPr>
        <w:t xml:space="preserve"> </w:t>
      </w:r>
      <w:r w:rsidR="00981A4B">
        <w:rPr>
          <w:rFonts w:asciiTheme="minorHAnsi" w:hAnsiTheme="minorHAnsi" w:cstheme="minorHAnsi"/>
        </w:rPr>
        <w:t>………………………….</w:t>
      </w:r>
      <w:r w:rsidRPr="001B4DE8">
        <w:rPr>
          <w:rFonts w:asciiTheme="minorHAnsi" w:hAnsiTheme="minorHAnsi" w:cstheme="minorHAnsi"/>
        </w:rPr>
        <w:t xml:space="preserve"> ze dne</w:t>
      </w:r>
      <w:r w:rsidR="00981A4B">
        <w:rPr>
          <w:rFonts w:asciiTheme="minorHAnsi" w:hAnsiTheme="minorHAnsi" w:cstheme="minorHAnsi"/>
        </w:rPr>
        <w:t>…………</w:t>
      </w:r>
      <w:r w:rsidRPr="001B4DE8">
        <w:rPr>
          <w:rFonts w:asciiTheme="minorHAnsi" w:hAnsiTheme="minorHAnsi" w:cstheme="minorHAnsi"/>
        </w:rPr>
        <w:t xml:space="preserve">. Uložení směrnice se řídí </w:t>
      </w:r>
      <w:r w:rsidR="009508E6" w:rsidRPr="001B4DE8">
        <w:rPr>
          <w:rFonts w:asciiTheme="minorHAnsi" w:hAnsiTheme="minorHAnsi" w:cstheme="minorHAnsi"/>
        </w:rPr>
        <w:t>s</w:t>
      </w:r>
      <w:r w:rsidRPr="001B4DE8">
        <w:rPr>
          <w:rFonts w:asciiTheme="minorHAnsi" w:hAnsiTheme="minorHAnsi" w:cstheme="minorHAnsi"/>
        </w:rPr>
        <w:t>pisovým řádem školy.</w:t>
      </w:r>
    </w:p>
    <w:p w14:paraId="5D575780" w14:textId="77777777" w:rsidR="00AA2929" w:rsidRPr="001B4DE8" w:rsidRDefault="00AA2929" w:rsidP="00A55904">
      <w:pPr>
        <w:rPr>
          <w:rFonts w:asciiTheme="minorHAnsi" w:hAnsiTheme="minorHAnsi" w:cstheme="minorHAnsi"/>
        </w:rPr>
      </w:pPr>
    </w:p>
    <w:p w14:paraId="0221AB6F" w14:textId="77777777" w:rsidR="000C2572" w:rsidRDefault="000C2572" w:rsidP="00A55904">
      <w:pPr>
        <w:rPr>
          <w:rFonts w:asciiTheme="minorHAnsi" w:hAnsiTheme="minorHAnsi" w:cstheme="minorHAnsi"/>
        </w:rPr>
      </w:pPr>
    </w:p>
    <w:p w14:paraId="6E13D7A4" w14:textId="77777777" w:rsidR="000C2572" w:rsidRDefault="000C2572" w:rsidP="00A55904">
      <w:pPr>
        <w:rPr>
          <w:rFonts w:asciiTheme="minorHAnsi" w:hAnsiTheme="minorHAnsi" w:cstheme="minorHAnsi"/>
        </w:rPr>
      </w:pPr>
    </w:p>
    <w:p w14:paraId="0A44AAD0" w14:textId="77777777" w:rsidR="000C2572" w:rsidRDefault="000C2572" w:rsidP="00A55904">
      <w:pPr>
        <w:rPr>
          <w:rFonts w:asciiTheme="minorHAnsi" w:hAnsiTheme="minorHAnsi" w:cstheme="minorHAnsi"/>
        </w:rPr>
      </w:pPr>
    </w:p>
    <w:p w14:paraId="7AC4B552" w14:textId="29F048B2" w:rsidR="00AA2929" w:rsidRPr="001B4DE8" w:rsidRDefault="306EBC9A" w:rsidP="00A55904">
      <w:pPr>
        <w:rPr>
          <w:rFonts w:asciiTheme="minorHAnsi" w:hAnsiTheme="minorHAnsi" w:cstheme="minorHAnsi"/>
        </w:rPr>
      </w:pPr>
      <w:proofErr w:type="gramStart"/>
      <w:r w:rsidRPr="001B4DE8">
        <w:rPr>
          <w:rFonts w:asciiTheme="minorHAnsi" w:hAnsiTheme="minorHAnsi" w:cstheme="minorHAnsi"/>
        </w:rPr>
        <w:t>V</w:t>
      </w:r>
      <w:r w:rsidR="000C2572">
        <w:rPr>
          <w:rFonts w:asciiTheme="minorHAnsi" w:hAnsiTheme="minorHAnsi" w:cstheme="minorHAnsi"/>
        </w:rPr>
        <w:t> Horní</w:t>
      </w:r>
      <w:proofErr w:type="gramEnd"/>
      <w:r w:rsidR="000C2572">
        <w:rPr>
          <w:rFonts w:asciiTheme="minorHAnsi" w:hAnsiTheme="minorHAnsi" w:cstheme="minorHAnsi"/>
        </w:rPr>
        <w:t xml:space="preserve"> Suché</w:t>
      </w:r>
      <w:r w:rsidR="009765C7" w:rsidRPr="001B4DE8">
        <w:rPr>
          <w:rFonts w:asciiTheme="minorHAnsi" w:hAnsiTheme="minorHAnsi" w:cstheme="minorHAnsi"/>
        </w:rPr>
        <w:tab/>
        <w:t xml:space="preserve"> </w:t>
      </w:r>
      <w:proofErr w:type="gramStart"/>
      <w:r w:rsidR="00AA2929" w:rsidRPr="001B4DE8">
        <w:rPr>
          <w:rFonts w:asciiTheme="minorHAnsi" w:hAnsiTheme="minorHAnsi" w:cstheme="minorHAnsi"/>
        </w:rPr>
        <w:t>dne</w:t>
      </w:r>
      <w:r w:rsidR="000C2572">
        <w:rPr>
          <w:rFonts w:asciiTheme="minorHAnsi" w:hAnsiTheme="minorHAnsi" w:cstheme="minorHAnsi"/>
        </w:rPr>
        <w:t xml:space="preserve"> 7. 1. 20205</w:t>
      </w:r>
      <w:bookmarkStart w:id="0" w:name="_GoBack"/>
      <w:bookmarkEnd w:id="0"/>
      <w:proofErr w:type="gramEnd"/>
    </w:p>
    <w:p w14:paraId="676CF33D" w14:textId="77777777" w:rsidR="002346B0" w:rsidRPr="001B4DE8" w:rsidRDefault="002346B0" w:rsidP="00A55904">
      <w:pPr>
        <w:rPr>
          <w:rFonts w:asciiTheme="minorHAnsi" w:hAnsiTheme="minorHAnsi" w:cstheme="minorHAnsi"/>
        </w:rPr>
      </w:pPr>
    </w:p>
    <w:p w14:paraId="60BA81D6" w14:textId="77777777" w:rsidR="000C2572" w:rsidRDefault="000C2572" w:rsidP="002346B0">
      <w:pPr>
        <w:rPr>
          <w:rFonts w:asciiTheme="minorHAnsi" w:hAnsiTheme="minorHAnsi" w:cstheme="minorHAnsi"/>
          <w:i/>
        </w:rPr>
      </w:pPr>
    </w:p>
    <w:p w14:paraId="2D09B5CD" w14:textId="77777777" w:rsidR="00AA2929" w:rsidRPr="001B4DE8" w:rsidRDefault="00AA2929" w:rsidP="00A55904">
      <w:pPr>
        <w:pStyle w:val="Zkladntext"/>
        <w:rPr>
          <w:rFonts w:asciiTheme="minorHAnsi" w:hAnsiTheme="minorHAnsi" w:cstheme="minorHAnsi"/>
        </w:rPr>
      </w:pPr>
    </w:p>
    <w:p w14:paraId="689033FD" w14:textId="77777777" w:rsidR="00AA2929" w:rsidRPr="001B4DE8" w:rsidRDefault="00AA2929" w:rsidP="00A55904">
      <w:pPr>
        <w:pStyle w:val="Zkladntext"/>
        <w:rPr>
          <w:rFonts w:asciiTheme="minorHAnsi" w:hAnsiTheme="minorHAnsi" w:cstheme="minorHAnsi"/>
        </w:rPr>
      </w:pPr>
    </w:p>
    <w:p w14:paraId="7F276BCA" w14:textId="77777777" w:rsidR="00AA2929" w:rsidRPr="001B4DE8" w:rsidRDefault="00AA2929" w:rsidP="00A55904">
      <w:pPr>
        <w:pStyle w:val="Zkladntext"/>
        <w:rPr>
          <w:rFonts w:asciiTheme="minorHAnsi" w:hAnsiTheme="minorHAnsi" w:cstheme="minorHAnsi"/>
        </w:rPr>
      </w:pPr>
    </w:p>
    <w:p w14:paraId="265F2064" w14:textId="37A71ADD" w:rsidR="00AA2929" w:rsidRPr="001B4DE8" w:rsidRDefault="009765C7" w:rsidP="2379183F">
      <w:pPr>
        <w:pStyle w:val="Zkladntext"/>
        <w:jc w:val="center"/>
        <w:rPr>
          <w:rFonts w:asciiTheme="minorHAnsi" w:hAnsiTheme="minorHAnsi" w:cstheme="minorHAnsi"/>
          <w:i/>
          <w:iCs/>
        </w:rPr>
      </w:pPr>
      <w:r w:rsidRPr="001B4DE8">
        <w:rPr>
          <w:rFonts w:asciiTheme="minorHAnsi" w:hAnsiTheme="minorHAnsi" w:cstheme="minorHAnsi"/>
        </w:rPr>
        <w:br w:type="page"/>
      </w:r>
      <w:r w:rsidR="00AA2929" w:rsidRPr="001B4DE8">
        <w:rPr>
          <w:rFonts w:asciiTheme="minorHAnsi" w:hAnsiTheme="minorHAnsi" w:cstheme="minorHAnsi"/>
          <w:i/>
          <w:iCs/>
        </w:rPr>
        <w:t xml:space="preserve">  vzor informací o LVK pro rodiče</w:t>
      </w:r>
    </w:p>
    <w:p w14:paraId="2A6A677C" w14:textId="77777777" w:rsidR="00AA2929" w:rsidRPr="001B4DE8" w:rsidRDefault="00AA2929" w:rsidP="00A55904">
      <w:pPr>
        <w:spacing w:before="120"/>
        <w:rPr>
          <w:rFonts w:asciiTheme="minorHAnsi" w:hAnsiTheme="minorHAnsi" w:cstheme="minorHAnsi"/>
        </w:rPr>
      </w:pPr>
    </w:p>
    <w:p w14:paraId="4F10BAA4" w14:textId="77777777" w:rsidR="00AA2929" w:rsidRPr="001B4DE8" w:rsidRDefault="00AA2929" w:rsidP="00A55904">
      <w:pPr>
        <w:spacing w:before="120"/>
        <w:rPr>
          <w:rFonts w:asciiTheme="minorHAnsi" w:hAnsiTheme="minorHAnsi" w:cstheme="minorHAnsi"/>
          <w:b/>
          <w:i/>
        </w:rPr>
      </w:pPr>
      <w:r w:rsidRPr="001B4DE8">
        <w:rPr>
          <w:rFonts w:asciiTheme="minorHAnsi" w:hAnsiTheme="minorHAnsi" w:cstheme="minorHAnsi"/>
          <w:b/>
          <w:i/>
        </w:rPr>
        <w:t>INFORMACE K LVK TŘÍDY</w:t>
      </w:r>
      <w:r w:rsidRPr="001B4DE8">
        <w:rPr>
          <w:rFonts w:asciiTheme="minorHAnsi" w:hAnsiTheme="minorHAnsi" w:cstheme="minorHAnsi"/>
          <w:i/>
        </w:rPr>
        <w:t xml:space="preserve">: </w:t>
      </w:r>
      <w:r w:rsidRPr="001B4DE8">
        <w:rPr>
          <w:rFonts w:asciiTheme="minorHAnsi" w:hAnsiTheme="minorHAnsi" w:cstheme="minorHAnsi"/>
          <w:b/>
          <w:i/>
        </w:rPr>
        <w:t>____</w:t>
      </w:r>
    </w:p>
    <w:p w14:paraId="4FD50111" w14:textId="77777777" w:rsidR="00AA2929" w:rsidRPr="001B4DE8" w:rsidRDefault="00AA2929" w:rsidP="00A55904">
      <w:pPr>
        <w:spacing w:before="120"/>
        <w:rPr>
          <w:rFonts w:asciiTheme="minorHAnsi" w:hAnsiTheme="minorHAnsi" w:cstheme="minorHAnsi"/>
          <w:i/>
        </w:rPr>
      </w:pPr>
      <w:r w:rsidRPr="001B4DE8">
        <w:rPr>
          <w:rFonts w:asciiTheme="minorHAnsi" w:hAnsiTheme="minorHAnsi" w:cstheme="minorHAnsi"/>
          <w:b/>
          <w:i/>
        </w:rPr>
        <w:t xml:space="preserve">Vedoucí kurzu: </w:t>
      </w:r>
      <w:r w:rsidRPr="001B4DE8">
        <w:rPr>
          <w:rFonts w:asciiTheme="minorHAnsi" w:hAnsiTheme="minorHAnsi" w:cstheme="minorHAnsi"/>
          <w:i/>
        </w:rPr>
        <w:t>tel. pro případné dotazy:</w:t>
      </w:r>
    </w:p>
    <w:p w14:paraId="3996BAB3" w14:textId="77777777" w:rsidR="00AA2929" w:rsidRPr="001B4DE8" w:rsidRDefault="00AA2929" w:rsidP="00A55904">
      <w:pPr>
        <w:spacing w:before="120"/>
        <w:rPr>
          <w:rFonts w:asciiTheme="minorHAnsi" w:hAnsiTheme="minorHAnsi" w:cstheme="minorHAnsi"/>
          <w:b/>
          <w:i/>
        </w:rPr>
      </w:pPr>
      <w:r w:rsidRPr="001B4DE8">
        <w:rPr>
          <w:rFonts w:asciiTheme="minorHAnsi" w:hAnsiTheme="minorHAnsi" w:cstheme="minorHAnsi"/>
          <w:b/>
          <w:i/>
        </w:rPr>
        <w:t xml:space="preserve">Instruktoři: </w:t>
      </w:r>
      <w:r w:rsidRPr="001B4DE8">
        <w:rPr>
          <w:rFonts w:asciiTheme="minorHAnsi" w:hAnsiTheme="minorHAnsi" w:cstheme="minorHAnsi"/>
          <w:b/>
          <w:i/>
        </w:rPr>
        <w:tab/>
      </w:r>
      <w:r w:rsidRPr="001B4DE8">
        <w:rPr>
          <w:rFonts w:asciiTheme="minorHAnsi" w:hAnsiTheme="minorHAnsi" w:cstheme="minorHAnsi"/>
          <w:b/>
          <w:i/>
        </w:rPr>
        <w:tab/>
      </w:r>
      <w:r w:rsidRPr="001B4DE8">
        <w:rPr>
          <w:rFonts w:asciiTheme="minorHAnsi" w:hAnsiTheme="minorHAnsi" w:cstheme="minorHAnsi"/>
          <w:b/>
          <w:i/>
        </w:rPr>
        <w:tab/>
      </w:r>
      <w:r w:rsidRPr="001B4DE8">
        <w:rPr>
          <w:rFonts w:asciiTheme="minorHAnsi" w:hAnsiTheme="minorHAnsi" w:cstheme="minorHAnsi"/>
          <w:b/>
          <w:i/>
        </w:rPr>
        <w:tab/>
      </w:r>
      <w:r w:rsidRPr="001B4DE8">
        <w:rPr>
          <w:rFonts w:asciiTheme="minorHAnsi" w:hAnsiTheme="minorHAnsi" w:cstheme="minorHAnsi"/>
          <w:b/>
          <w:i/>
        </w:rPr>
        <w:tab/>
      </w:r>
      <w:r w:rsidRPr="001B4DE8">
        <w:rPr>
          <w:rFonts w:asciiTheme="minorHAnsi" w:hAnsiTheme="minorHAnsi" w:cstheme="minorHAnsi"/>
          <w:b/>
          <w:i/>
        </w:rPr>
        <w:tab/>
        <w:t>Lékař:</w:t>
      </w:r>
    </w:p>
    <w:p w14:paraId="6685307A" w14:textId="77777777" w:rsidR="00AA2929" w:rsidRPr="001B4DE8" w:rsidRDefault="00AA2929" w:rsidP="00A55904">
      <w:pPr>
        <w:spacing w:before="120"/>
        <w:rPr>
          <w:rFonts w:asciiTheme="minorHAnsi" w:hAnsiTheme="minorHAnsi" w:cstheme="minorHAnsi"/>
          <w:i/>
        </w:rPr>
      </w:pPr>
      <w:r w:rsidRPr="001B4DE8">
        <w:rPr>
          <w:rFonts w:asciiTheme="minorHAnsi" w:hAnsiTheme="minorHAnsi" w:cstheme="minorHAnsi"/>
          <w:i/>
        </w:rPr>
        <w:t>Místo: (adresa, telefon)</w:t>
      </w:r>
    </w:p>
    <w:p w14:paraId="1EA1B527" w14:textId="77777777" w:rsidR="00AA2929" w:rsidRPr="001B4DE8" w:rsidRDefault="00AA2929" w:rsidP="00A55904">
      <w:pPr>
        <w:spacing w:before="120"/>
        <w:rPr>
          <w:rFonts w:asciiTheme="minorHAnsi" w:hAnsiTheme="minorHAnsi" w:cstheme="minorHAnsi"/>
          <w:i/>
        </w:rPr>
      </w:pPr>
      <w:r w:rsidRPr="001B4DE8">
        <w:rPr>
          <w:rFonts w:asciiTheme="minorHAnsi" w:hAnsiTheme="minorHAnsi" w:cstheme="minorHAnsi"/>
          <w:i/>
        </w:rPr>
        <w:t>Sraz: (kde, kdy) Odjezd: (kde, kdy)</w:t>
      </w:r>
    </w:p>
    <w:p w14:paraId="3CAF642C" w14:textId="77777777" w:rsidR="00AA2929" w:rsidRPr="001B4DE8" w:rsidRDefault="00AA2929" w:rsidP="00A55904">
      <w:pPr>
        <w:spacing w:before="120"/>
        <w:rPr>
          <w:rFonts w:asciiTheme="minorHAnsi" w:hAnsiTheme="minorHAnsi" w:cstheme="minorHAnsi"/>
          <w:i/>
        </w:rPr>
      </w:pPr>
      <w:r w:rsidRPr="001B4DE8">
        <w:rPr>
          <w:rFonts w:asciiTheme="minorHAnsi" w:hAnsiTheme="minorHAnsi" w:cstheme="minorHAnsi"/>
          <w:i/>
        </w:rPr>
        <w:t>Návrat:(kam, kdy)</w:t>
      </w:r>
    </w:p>
    <w:p w14:paraId="2FA2BF02" w14:textId="4744441F" w:rsidR="009765C7" w:rsidRPr="001B4DE8" w:rsidRDefault="00AA2929" w:rsidP="0C3FCB3E">
      <w:pPr>
        <w:spacing w:before="120"/>
        <w:rPr>
          <w:rFonts w:asciiTheme="minorHAnsi" w:hAnsiTheme="minorHAnsi" w:cstheme="minorHAnsi"/>
          <w:i/>
          <w:iCs/>
        </w:rPr>
      </w:pPr>
      <w:r w:rsidRPr="001B4DE8">
        <w:rPr>
          <w:rFonts w:asciiTheme="minorHAnsi" w:hAnsiTheme="minorHAnsi" w:cstheme="minorHAnsi"/>
          <w:i/>
          <w:iCs/>
        </w:rPr>
        <w:t>Cena:</w:t>
      </w:r>
      <w:r w:rsidR="1BDCE2C9" w:rsidRPr="001B4DE8">
        <w:rPr>
          <w:rFonts w:asciiTheme="minorHAnsi" w:hAnsiTheme="minorHAnsi" w:cstheme="minorHAnsi"/>
          <w:i/>
          <w:iCs/>
        </w:rPr>
        <w:t xml:space="preserve"> </w:t>
      </w:r>
      <w:r w:rsidRPr="001B4DE8">
        <w:rPr>
          <w:rFonts w:asciiTheme="minorHAnsi" w:hAnsiTheme="minorHAnsi" w:cstheme="minorHAnsi"/>
          <w:i/>
          <w:iCs/>
          <w:u w:val="single"/>
        </w:rPr>
        <w:t>_________</w:t>
      </w:r>
      <w:r w:rsidRPr="001B4DE8">
        <w:rPr>
          <w:rFonts w:asciiTheme="minorHAnsi" w:hAnsiTheme="minorHAnsi" w:cstheme="minorHAnsi"/>
          <w:i/>
          <w:iCs/>
        </w:rPr>
        <w:t xml:space="preserve"> Kč. </w:t>
      </w:r>
    </w:p>
    <w:p w14:paraId="11866D19" w14:textId="53903409" w:rsidR="00AA2929" w:rsidRPr="001B4DE8" w:rsidRDefault="00AA2929" w:rsidP="2379183F">
      <w:pPr>
        <w:spacing w:before="120"/>
        <w:rPr>
          <w:rFonts w:asciiTheme="minorHAnsi" w:hAnsiTheme="minorHAnsi" w:cstheme="minorHAnsi"/>
          <w:i/>
          <w:iCs/>
        </w:rPr>
      </w:pPr>
      <w:r w:rsidRPr="001B4DE8">
        <w:rPr>
          <w:rFonts w:asciiTheme="minorHAnsi" w:hAnsiTheme="minorHAnsi" w:cstheme="minorHAnsi"/>
          <w:i/>
          <w:iCs/>
        </w:rPr>
        <w:t xml:space="preserve">Při odhlášení před akcí Vám bude vrácen poplatek po odečtení stornovacích poplatků </w:t>
      </w:r>
      <w:r w:rsidR="009765C7" w:rsidRPr="001B4DE8">
        <w:rPr>
          <w:rFonts w:asciiTheme="minorHAnsi" w:hAnsiTheme="minorHAnsi" w:cstheme="minorHAnsi"/>
          <w:i/>
          <w:iCs/>
        </w:rPr>
        <w:t xml:space="preserve">stanovených </w:t>
      </w:r>
      <w:r w:rsidR="43F372B4" w:rsidRPr="001B4DE8">
        <w:rPr>
          <w:rFonts w:asciiTheme="minorHAnsi" w:hAnsiTheme="minorHAnsi" w:cstheme="minorHAnsi"/>
          <w:i/>
          <w:iCs/>
        </w:rPr>
        <w:t>dle smlouvy s poskytovatelem zájezdu či ubytování</w:t>
      </w:r>
      <w:r w:rsidRPr="001B4DE8">
        <w:rPr>
          <w:rFonts w:asciiTheme="minorHAnsi" w:hAnsiTheme="minorHAnsi" w:cstheme="minorHAnsi"/>
          <w:i/>
          <w:iCs/>
        </w:rPr>
        <w:t>.</w:t>
      </w:r>
    </w:p>
    <w:p w14:paraId="6D14027D" w14:textId="77777777" w:rsidR="00AA2929" w:rsidRPr="001B4DE8" w:rsidRDefault="00AA2929" w:rsidP="00A55904">
      <w:pPr>
        <w:spacing w:before="120"/>
        <w:rPr>
          <w:rFonts w:asciiTheme="minorHAnsi" w:hAnsiTheme="minorHAnsi" w:cstheme="minorHAnsi"/>
          <w:i/>
        </w:rPr>
      </w:pPr>
      <w:r w:rsidRPr="001B4DE8">
        <w:rPr>
          <w:rFonts w:asciiTheme="minorHAnsi" w:hAnsiTheme="minorHAnsi" w:cstheme="minorHAnsi"/>
          <w:i/>
        </w:rPr>
        <w:t>Kontrola výstroje ve škole dne ____________ během (po) vyučování.</w:t>
      </w:r>
    </w:p>
    <w:p w14:paraId="33B06E45" w14:textId="16187EBE" w:rsidR="00AA2929" w:rsidRPr="001B4DE8" w:rsidRDefault="00AA2929" w:rsidP="0C3FCB3E">
      <w:pPr>
        <w:spacing w:before="120"/>
        <w:rPr>
          <w:rFonts w:asciiTheme="minorHAnsi" w:hAnsiTheme="minorHAnsi" w:cstheme="minorHAnsi"/>
          <w:i/>
          <w:iCs/>
        </w:rPr>
      </w:pPr>
      <w:r w:rsidRPr="001B4DE8">
        <w:rPr>
          <w:rFonts w:asciiTheme="minorHAnsi" w:hAnsiTheme="minorHAnsi" w:cstheme="minorHAnsi"/>
          <w:i/>
          <w:iCs/>
          <w:u w:val="single"/>
        </w:rPr>
        <w:t>Doporučený seznam věcí:</w:t>
      </w:r>
      <w:r w:rsidRPr="001B4DE8">
        <w:rPr>
          <w:rFonts w:asciiTheme="minorHAnsi" w:hAnsiTheme="minorHAnsi" w:cstheme="minorHAnsi"/>
          <w:i/>
          <w:iCs/>
        </w:rPr>
        <w:t xml:space="preserve"> Lyže sjezdové, hole pro sjezd nebo běžky a hole, vosky a potřeby na mazání lyží, </w:t>
      </w:r>
      <w:r w:rsidR="009765C7" w:rsidRPr="001B4DE8">
        <w:rPr>
          <w:rFonts w:asciiTheme="minorHAnsi" w:hAnsiTheme="minorHAnsi" w:cstheme="minorHAnsi"/>
          <w:i/>
          <w:iCs/>
        </w:rPr>
        <w:t>lyžařské oblečení</w:t>
      </w:r>
      <w:r w:rsidRPr="001B4DE8">
        <w:rPr>
          <w:rFonts w:asciiTheme="minorHAnsi" w:hAnsiTheme="minorHAnsi" w:cstheme="minorHAnsi"/>
          <w:i/>
          <w:iCs/>
        </w:rPr>
        <w:t xml:space="preserve">, dvoje rukavice, šálu (šátek), lyžařské boty, </w:t>
      </w:r>
      <w:r w:rsidR="009765C7" w:rsidRPr="001B4DE8">
        <w:rPr>
          <w:rFonts w:asciiTheme="minorHAnsi" w:hAnsiTheme="minorHAnsi" w:cstheme="minorHAnsi"/>
          <w:i/>
          <w:iCs/>
        </w:rPr>
        <w:t xml:space="preserve">přilba, </w:t>
      </w:r>
      <w:r w:rsidRPr="001B4DE8">
        <w:rPr>
          <w:rFonts w:asciiTheme="minorHAnsi" w:hAnsiTheme="minorHAnsi" w:cstheme="minorHAnsi"/>
          <w:i/>
          <w:iCs/>
        </w:rPr>
        <w:t>čepice</w:t>
      </w:r>
      <w:r w:rsidR="009765C7" w:rsidRPr="001B4DE8">
        <w:rPr>
          <w:rFonts w:asciiTheme="minorHAnsi" w:hAnsiTheme="minorHAnsi" w:cstheme="minorHAnsi"/>
          <w:i/>
          <w:iCs/>
        </w:rPr>
        <w:t xml:space="preserve">, lyžařské </w:t>
      </w:r>
      <w:r w:rsidRPr="001B4DE8">
        <w:rPr>
          <w:rFonts w:asciiTheme="minorHAnsi" w:hAnsiTheme="minorHAnsi" w:cstheme="minorHAnsi"/>
          <w:i/>
          <w:iCs/>
        </w:rPr>
        <w:t>brýle</w:t>
      </w:r>
      <w:r w:rsidR="009765C7" w:rsidRPr="001B4DE8">
        <w:rPr>
          <w:rFonts w:asciiTheme="minorHAnsi" w:hAnsiTheme="minorHAnsi" w:cstheme="minorHAnsi"/>
          <w:i/>
          <w:iCs/>
        </w:rPr>
        <w:t xml:space="preserve">. </w:t>
      </w:r>
      <w:r w:rsidRPr="001B4DE8">
        <w:rPr>
          <w:rFonts w:asciiTheme="minorHAnsi" w:hAnsiTheme="minorHAnsi" w:cstheme="minorHAnsi"/>
          <w:i/>
          <w:iCs/>
        </w:rPr>
        <w:t>Oblečení na turistické vycházky a do chaty, plavky, toaletní potřeby,</w:t>
      </w:r>
      <w:r w:rsidR="009765C7" w:rsidRPr="001B4DE8">
        <w:rPr>
          <w:rFonts w:asciiTheme="minorHAnsi" w:hAnsiTheme="minorHAnsi" w:cstheme="minorHAnsi"/>
          <w:i/>
          <w:iCs/>
        </w:rPr>
        <w:t xml:space="preserve"> </w:t>
      </w:r>
      <w:r w:rsidRPr="001B4DE8">
        <w:rPr>
          <w:rFonts w:asciiTheme="minorHAnsi" w:hAnsiTheme="minorHAnsi" w:cstheme="minorHAnsi"/>
          <w:i/>
          <w:iCs/>
        </w:rPr>
        <w:t>krém na opalování, jelení lůj, mýdlo, léky pravidelně užívané -   napsat harmonogram podávání, léky proti nevolnosti v dopravních prostředcích, náhradní dioptrické brýle, sluneční brýle.</w:t>
      </w:r>
      <w:r w:rsidR="009765C7" w:rsidRPr="001B4DE8">
        <w:rPr>
          <w:rFonts w:asciiTheme="minorHAnsi" w:hAnsiTheme="minorHAnsi" w:cstheme="minorHAnsi"/>
          <w:i/>
          <w:iCs/>
        </w:rPr>
        <w:t xml:space="preserve"> K</w:t>
      </w:r>
      <w:r w:rsidRPr="001B4DE8">
        <w:rPr>
          <w:rFonts w:asciiTheme="minorHAnsi" w:hAnsiTheme="minorHAnsi" w:cstheme="minorHAnsi"/>
          <w:i/>
          <w:iCs/>
        </w:rPr>
        <w:t>artu pojištěnce, potvrzení o seřízení lyží.</w:t>
      </w:r>
    </w:p>
    <w:p w14:paraId="12832675" w14:textId="77777777" w:rsidR="009765C7" w:rsidRPr="001B4DE8" w:rsidRDefault="009765C7" w:rsidP="00A55904">
      <w:pPr>
        <w:spacing w:before="120"/>
        <w:rPr>
          <w:rFonts w:asciiTheme="minorHAnsi" w:hAnsiTheme="minorHAnsi" w:cstheme="minorHAnsi"/>
          <w:i/>
        </w:rPr>
      </w:pPr>
    </w:p>
    <w:p w14:paraId="4C6724BB" w14:textId="77777777" w:rsidR="00AA2929" w:rsidRPr="001B4DE8" w:rsidRDefault="00AA2929" w:rsidP="00A55904">
      <w:pPr>
        <w:spacing w:before="120"/>
        <w:rPr>
          <w:rFonts w:asciiTheme="minorHAnsi" w:hAnsiTheme="minorHAnsi" w:cstheme="minorHAnsi"/>
          <w:b/>
          <w:i/>
        </w:rPr>
      </w:pPr>
      <w:r w:rsidRPr="001B4DE8">
        <w:rPr>
          <w:rFonts w:asciiTheme="minorHAnsi" w:hAnsiTheme="minorHAnsi" w:cstheme="minorHAnsi"/>
          <w:b/>
          <w:i/>
        </w:rPr>
        <w:t>zde odstřihnout a odevzdat při nástupu na LVK</w:t>
      </w:r>
    </w:p>
    <w:p w14:paraId="79379CF6" w14:textId="7009FAAD" w:rsidR="00852C68" w:rsidRPr="001B4DE8" w:rsidRDefault="00852C68" w:rsidP="00852C68">
      <w:pPr>
        <w:spacing w:before="120" w:line="240" w:lineRule="atLeast"/>
        <w:rPr>
          <w:rFonts w:asciiTheme="minorHAnsi" w:hAnsiTheme="minorHAnsi" w:cstheme="minorHAnsi"/>
        </w:rPr>
      </w:pPr>
      <w:r w:rsidRPr="001B4DE8">
        <w:rPr>
          <w:rFonts w:asciiTheme="minorHAnsi" w:hAnsiTheme="minorHAnsi" w:cstheme="minorHAnsi"/>
        </w:rPr>
        <w:t>Prohlašuji, že</w:t>
      </w:r>
      <w:r w:rsidR="054A8BD7" w:rsidRPr="001B4DE8">
        <w:rPr>
          <w:rFonts w:asciiTheme="minorHAnsi" w:hAnsiTheme="minorHAnsi" w:cstheme="minorHAnsi"/>
        </w:rPr>
        <w:t>:</w:t>
      </w:r>
      <w:r w:rsidRPr="001B4DE8">
        <w:rPr>
          <w:rFonts w:asciiTheme="minorHAnsi" w:hAnsiTheme="minorHAnsi" w:cstheme="minorHAnsi"/>
        </w:rPr>
        <w:t xml:space="preserve"> </w:t>
      </w:r>
    </w:p>
    <w:p w14:paraId="2BF8E5B0" w14:textId="6C5C07B5" w:rsidR="00852C68" w:rsidRPr="001B4DE8" w:rsidRDefault="5A0BF75D" w:rsidP="00852C68">
      <w:pPr>
        <w:spacing w:before="120" w:line="240" w:lineRule="atLeast"/>
        <w:rPr>
          <w:rFonts w:asciiTheme="minorHAnsi" w:hAnsiTheme="minorHAnsi" w:cstheme="minorHAnsi"/>
        </w:rPr>
      </w:pPr>
      <w:r w:rsidRPr="001B4DE8">
        <w:rPr>
          <w:rFonts w:asciiTheme="minorHAnsi" w:hAnsiTheme="minorHAnsi" w:cstheme="minorHAnsi"/>
        </w:rPr>
        <w:t xml:space="preserve">- </w:t>
      </w:r>
      <w:r w:rsidR="00852C68" w:rsidRPr="001B4DE8">
        <w:rPr>
          <w:rFonts w:asciiTheme="minorHAnsi" w:hAnsiTheme="minorHAnsi" w:cstheme="minorHAnsi"/>
        </w:rPr>
        <w:t>mé dítě _____________________________</w:t>
      </w:r>
      <w:proofErr w:type="gramStart"/>
      <w:r w:rsidR="00852C68" w:rsidRPr="001B4DE8">
        <w:rPr>
          <w:rFonts w:asciiTheme="minorHAnsi" w:hAnsiTheme="minorHAnsi" w:cstheme="minorHAnsi"/>
        </w:rPr>
        <w:t>nar.__________________________</w:t>
      </w:r>
      <w:proofErr w:type="gramEnd"/>
    </w:p>
    <w:p w14:paraId="06905CEB" w14:textId="77777777" w:rsidR="00852C68" w:rsidRPr="001B4DE8" w:rsidRDefault="00852C68" w:rsidP="00852C68">
      <w:pPr>
        <w:spacing w:before="120" w:line="240" w:lineRule="atLeast"/>
        <w:rPr>
          <w:rFonts w:asciiTheme="minorHAnsi" w:hAnsiTheme="minorHAnsi" w:cstheme="minorHAnsi"/>
        </w:rPr>
      </w:pPr>
      <w:r w:rsidRPr="001B4DE8">
        <w:rPr>
          <w:rFonts w:asciiTheme="minorHAnsi" w:hAnsiTheme="minorHAnsi" w:cstheme="minorHAnsi"/>
        </w:rPr>
        <w:t xml:space="preserve">je způsobilé zúčastnit se lyžařského kurzu _____________ </w:t>
      </w:r>
      <w:proofErr w:type="spellStart"/>
      <w:r w:rsidRPr="001B4DE8">
        <w:rPr>
          <w:rFonts w:asciiTheme="minorHAnsi" w:hAnsiTheme="minorHAnsi" w:cstheme="minorHAnsi"/>
        </w:rPr>
        <w:t>od_________do</w:t>
      </w:r>
      <w:proofErr w:type="spellEnd"/>
      <w:r w:rsidRPr="001B4DE8">
        <w:rPr>
          <w:rFonts w:asciiTheme="minorHAnsi" w:hAnsiTheme="minorHAnsi" w:cstheme="minorHAnsi"/>
        </w:rPr>
        <w:t>________________</w:t>
      </w:r>
    </w:p>
    <w:p w14:paraId="6B495DE3" w14:textId="77777777" w:rsidR="00852C68" w:rsidRPr="001B4DE8" w:rsidRDefault="00852C68" w:rsidP="00852C68">
      <w:pPr>
        <w:overflowPunct/>
        <w:autoSpaceDE/>
        <w:autoSpaceDN/>
        <w:adjustRightInd/>
        <w:spacing w:after="240"/>
        <w:textAlignment w:val="auto"/>
        <w:rPr>
          <w:rFonts w:asciiTheme="minorHAnsi" w:hAnsiTheme="minorHAnsi" w:cstheme="minorHAnsi"/>
          <w:color w:val="000000"/>
          <w:szCs w:val="24"/>
        </w:rPr>
      </w:pPr>
      <w:r w:rsidRPr="001B4DE8">
        <w:rPr>
          <w:rFonts w:asciiTheme="minorHAnsi" w:hAnsiTheme="minorHAnsi" w:cstheme="minorHAnsi"/>
        </w:rPr>
        <w:t xml:space="preserve">Prohlašuji ve smyslu § 9 odst. 1, zákona č. 258/2000 Sb., o ochraně veřejného zdraví v platném znění, že </w:t>
      </w:r>
      <w:r w:rsidRPr="001B4DE8">
        <w:rPr>
          <w:rFonts w:asciiTheme="minorHAnsi" w:hAnsiTheme="minorHAnsi" w:cstheme="minorHAnsi"/>
          <w:color w:val="000000"/>
          <w:szCs w:val="24"/>
        </w:rPr>
        <w:t xml:space="preserve">nejeví známky akutního onemocnění (například horečky nebo průjmu), a ve 14 kalendářních dnech před odjezdem do školy v přírodě nepřišlo do styku s fyzickou osobou nemocnou infekčním onemocněním nebo podezřelou z nákazy ani mu není nařízeno karanténní opatření, </w:t>
      </w:r>
      <w:r w:rsidRPr="001B4DE8">
        <w:rPr>
          <w:rFonts w:asciiTheme="minorHAnsi" w:hAnsiTheme="minorHAnsi" w:cstheme="minorHAnsi"/>
          <w:color w:val="000000"/>
          <w:shd w:val="clear" w:color="auto" w:fill="FFFFFF"/>
        </w:rPr>
        <w:t>podrobilo se stanoveným pravidelným očkováním nebo má doklad, že je proti nákaze imunní nebo že se nemůže očkování podrobit pro kontraindikaci.</w:t>
      </w:r>
    </w:p>
    <w:p w14:paraId="78A3C858" w14:textId="1702179A" w:rsidR="00AA2929" w:rsidRPr="001B4DE8" w:rsidRDefault="00AA2929" w:rsidP="00A55904">
      <w:pPr>
        <w:spacing w:before="120"/>
        <w:rPr>
          <w:rFonts w:asciiTheme="minorHAnsi" w:hAnsiTheme="minorHAnsi" w:cstheme="minorHAnsi"/>
        </w:rPr>
      </w:pPr>
      <w:r w:rsidRPr="001B4DE8">
        <w:rPr>
          <w:rFonts w:asciiTheme="minorHAnsi" w:hAnsiTheme="minorHAnsi" w:cstheme="minorHAnsi"/>
        </w:rPr>
        <w:t>- bylo odborně seřízeno vázání lyží</w:t>
      </w:r>
    </w:p>
    <w:p w14:paraId="3AF63FAF" w14:textId="551BDFFA" w:rsidR="2379183F" w:rsidRPr="001B4DE8" w:rsidRDefault="2379183F" w:rsidP="2379183F">
      <w:pPr>
        <w:spacing w:before="120"/>
        <w:rPr>
          <w:rFonts w:asciiTheme="minorHAnsi" w:hAnsiTheme="minorHAnsi" w:cstheme="minorHAnsi"/>
        </w:rPr>
      </w:pPr>
    </w:p>
    <w:p w14:paraId="3155E8FA" w14:textId="77777777" w:rsidR="00AA2929" w:rsidRPr="001B4DE8" w:rsidRDefault="00AA2929" w:rsidP="00A55904">
      <w:pPr>
        <w:spacing w:before="120"/>
        <w:rPr>
          <w:rFonts w:asciiTheme="minorHAnsi" w:hAnsiTheme="minorHAnsi" w:cstheme="minorHAnsi"/>
          <w:iCs/>
        </w:rPr>
      </w:pPr>
      <w:r w:rsidRPr="001B4DE8">
        <w:rPr>
          <w:rFonts w:asciiTheme="minorHAnsi" w:hAnsiTheme="minorHAnsi" w:cstheme="minorHAnsi"/>
          <w:iCs/>
        </w:rPr>
        <w:t xml:space="preserve">  </w:t>
      </w:r>
    </w:p>
    <w:p w14:paraId="47D7796A" w14:textId="3FAE24AD" w:rsidR="00AA2929" w:rsidRPr="001B4DE8" w:rsidRDefault="00AA2929" w:rsidP="00A55904">
      <w:pPr>
        <w:spacing w:before="120"/>
        <w:rPr>
          <w:rFonts w:asciiTheme="minorHAnsi" w:hAnsiTheme="minorHAnsi" w:cstheme="minorHAnsi"/>
        </w:rPr>
      </w:pPr>
      <w:r w:rsidRPr="001B4DE8">
        <w:rPr>
          <w:rFonts w:asciiTheme="minorHAnsi" w:hAnsiTheme="minorHAnsi" w:cstheme="minorHAnsi"/>
        </w:rPr>
        <w:t xml:space="preserve">  V ___________ dne __________ </w:t>
      </w:r>
      <w:r w:rsidRPr="001B4DE8">
        <w:rPr>
          <w:rFonts w:asciiTheme="minorHAnsi" w:hAnsiTheme="minorHAnsi" w:cstheme="minorHAnsi"/>
        </w:rPr>
        <w:tab/>
      </w:r>
      <w:r w:rsidRPr="001B4DE8">
        <w:rPr>
          <w:rFonts w:asciiTheme="minorHAnsi" w:hAnsiTheme="minorHAnsi" w:cstheme="minorHAnsi"/>
        </w:rPr>
        <w:tab/>
      </w:r>
      <w:r w:rsidRPr="001B4DE8">
        <w:rPr>
          <w:rFonts w:asciiTheme="minorHAnsi" w:hAnsiTheme="minorHAnsi" w:cstheme="minorHAnsi"/>
        </w:rPr>
        <w:tab/>
      </w:r>
      <w:r w:rsidRPr="001B4DE8">
        <w:rPr>
          <w:rFonts w:asciiTheme="minorHAnsi" w:hAnsiTheme="minorHAnsi" w:cstheme="minorHAnsi"/>
        </w:rPr>
        <w:tab/>
        <w:t xml:space="preserve">podpis </w:t>
      </w:r>
      <w:r w:rsidR="04BFD659" w:rsidRPr="001B4DE8">
        <w:rPr>
          <w:rFonts w:asciiTheme="minorHAnsi" w:hAnsiTheme="minorHAnsi" w:cstheme="minorHAnsi"/>
        </w:rPr>
        <w:t>zákonných zástupců</w:t>
      </w:r>
    </w:p>
    <w:p w14:paraId="3059B2FF" w14:textId="77777777" w:rsidR="00AA2929" w:rsidRPr="001B4DE8" w:rsidRDefault="004260E0">
      <w:pPr>
        <w:pStyle w:val="Zkladntext"/>
        <w:rPr>
          <w:rFonts w:asciiTheme="minorHAnsi" w:hAnsiTheme="minorHAnsi" w:cstheme="minorHAnsi"/>
        </w:rPr>
      </w:pPr>
      <w:r w:rsidRPr="001B4DE8">
        <w:rPr>
          <w:rFonts w:asciiTheme="minorHAnsi" w:hAnsiTheme="minorHAnsi" w:cstheme="minorHAnsi"/>
        </w:rPr>
        <w:br w:type="page"/>
      </w:r>
    </w:p>
    <w:p w14:paraId="098FB3C4" w14:textId="7E7DD915" w:rsidR="080338E8" w:rsidRPr="001B4DE8" w:rsidRDefault="080338E8" w:rsidP="2379183F">
      <w:pPr>
        <w:spacing w:before="120" w:line="240" w:lineRule="atLeast"/>
        <w:jc w:val="center"/>
        <w:rPr>
          <w:rFonts w:asciiTheme="minorHAnsi" w:hAnsiTheme="minorHAnsi" w:cstheme="minorHAnsi"/>
        </w:rPr>
      </w:pPr>
      <w:r w:rsidRPr="001B4DE8">
        <w:rPr>
          <w:rFonts w:asciiTheme="minorHAnsi" w:hAnsiTheme="minorHAnsi" w:cstheme="minorHAnsi"/>
          <w:b/>
          <w:bCs/>
          <w:i/>
          <w:iCs/>
        </w:rPr>
        <w:t>Vzor smlouvy s ubytovacím zařízením</w:t>
      </w:r>
    </w:p>
    <w:p w14:paraId="7C34B228" w14:textId="74232DCE" w:rsidR="004260E0" w:rsidRPr="001B4DE8" w:rsidRDefault="000C2572" w:rsidP="004260E0">
      <w:pPr>
        <w:spacing w:before="120" w:line="240" w:lineRule="atLeast"/>
        <w:rPr>
          <w:rFonts w:asciiTheme="minorHAnsi" w:hAnsiTheme="minorHAnsi" w:cstheme="minorHAnsi"/>
        </w:rPr>
      </w:pPr>
      <w:r w:rsidRPr="000C2572">
        <w:rPr>
          <w:rFonts w:asciiTheme="minorHAnsi" w:hAnsiTheme="minorHAnsi" w:cstheme="minorHAnsi"/>
        </w:rPr>
        <w:t xml:space="preserve">Základní škola a mateřská škola s polským jazykem vyučovacím Horní Suchá, </w:t>
      </w:r>
      <w:proofErr w:type="spellStart"/>
      <w:proofErr w:type="gramStart"/>
      <w:r w:rsidRPr="000C2572">
        <w:rPr>
          <w:rFonts w:asciiTheme="minorHAnsi" w:hAnsiTheme="minorHAnsi" w:cstheme="minorHAnsi"/>
        </w:rPr>
        <w:t>p.o</w:t>
      </w:r>
      <w:proofErr w:type="spellEnd"/>
      <w:r w:rsidRPr="000C2572">
        <w:rPr>
          <w:rFonts w:asciiTheme="minorHAnsi" w:hAnsiTheme="minorHAnsi" w:cstheme="minorHAnsi"/>
        </w:rPr>
        <w:t>.</w:t>
      </w:r>
      <w:proofErr w:type="gramEnd"/>
      <w:r>
        <w:rPr>
          <w:rFonts w:asciiTheme="minorHAnsi" w:hAnsiTheme="minorHAnsi" w:cstheme="minorHAnsi"/>
        </w:rPr>
        <w:t xml:space="preserve"> </w:t>
      </w:r>
      <w:r w:rsidR="004260E0" w:rsidRPr="001B4DE8">
        <w:rPr>
          <w:rFonts w:asciiTheme="minorHAnsi" w:hAnsiTheme="minorHAnsi" w:cstheme="minorHAnsi"/>
        </w:rPr>
        <w:t xml:space="preserve">dále jen odběratel, </w:t>
      </w:r>
      <w:proofErr w:type="spellStart"/>
      <w:r w:rsidRPr="000C2572">
        <w:rPr>
          <w:rFonts w:asciiTheme="minorHAnsi" w:hAnsiTheme="minorHAnsi" w:cstheme="minorHAnsi"/>
        </w:rPr>
        <w:t>Těrlická</w:t>
      </w:r>
      <w:proofErr w:type="spellEnd"/>
      <w:r w:rsidRPr="000C2572">
        <w:rPr>
          <w:rFonts w:asciiTheme="minorHAnsi" w:hAnsiTheme="minorHAnsi" w:cstheme="minorHAnsi"/>
        </w:rPr>
        <w:t xml:space="preserve"> 407/5, 735 35 Horní Suchá</w:t>
      </w:r>
      <w:r>
        <w:rPr>
          <w:rFonts w:asciiTheme="minorHAnsi" w:hAnsiTheme="minorHAnsi" w:cstheme="minorHAnsi"/>
        </w:rPr>
        <w:t xml:space="preserve">, </w:t>
      </w:r>
      <w:r w:rsidR="004260E0" w:rsidRPr="001B4DE8">
        <w:rPr>
          <w:rFonts w:asciiTheme="minorHAnsi" w:hAnsiTheme="minorHAnsi" w:cstheme="minorHAnsi"/>
        </w:rPr>
        <w:t>tel.</w:t>
      </w:r>
      <w:r>
        <w:rPr>
          <w:rFonts w:asciiTheme="minorHAnsi" w:hAnsiTheme="minorHAnsi" w:cstheme="minorHAnsi"/>
        </w:rPr>
        <w:t>569 425 695</w:t>
      </w:r>
    </w:p>
    <w:p w14:paraId="0CA39A5A" w14:textId="1B6FECFB" w:rsidR="004260E0" w:rsidRPr="001B4DE8" w:rsidRDefault="000C2572" w:rsidP="004260E0">
      <w:pPr>
        <w:spacing w:before="120" w:line="240" w:lineRule="atLeast"/>
        <w:rPr>
          <w:rFonts w:asciiTheme="minorHAnsi" w:hAnsiTheme="minorHAnsi" w:cstheme="minorHAnsi"/>
        </w:rPr>
      </w:pPr>
      <w:r>
        <w:rPr>
          <w:rFonts w:asciiTheme="minorHAnsi" w:hAnsiTheme="minorHAnsi" w:cstheme="minorHAnsi"/>
        </w:rPr>
        <w:t>DIČ: CZ 750 29 332</w:t>
      </w:r>
      <w:r w:rsidR="004260E0" w:rsidRPr="001B4DE8">
        <w:rPr>
          <w:rFonts w:asciiTheme="minorHAnsi" w:hAnsiTheme="minorHAnsi" w:cstheme="minorHAnsi"/>
        </w:rPr>
        <w:t>, bankovní spoj</w:t>
      </w:r>
      <w:r>
        <w:rPr>
          <w:rFonts w:asciiTheme="minorHAnsi" w:hAnsiTheme="minorHAnsi" w:cstheme="minorHAnsi"/>
        </w:rPr>
        <w:t>ení:  181782899/0300,</w:t>
      </w:r>
    </w:p>
    <w:p w14:paraId="7B651EDF" w14:textId="3238558E" w:rsidR="004260E0" w:rsidRPr="001B4DE8" w:rsidRDefault="000C2572" w:rsidP="004260E0">
      <w:pPr>
        <w:spacing w:before="120" w:line="240" w:lineRule="atLeast"/>
        <w:rPr>
          <w:rFonts w:asciiTheme="minorHAnsi" w:hAnsiTheme="minorHAnsi" w:cstheme="minorHAnsi"/>
        </w:rPr>
      </w:pPr>
      <w:r>
        <w:rPr>
          <w:rFonts w:asciiTheme="minorHAnsi" w:hAnsiTheme="minorHAnsi" w:cstheme="minorHAnsi"/>
        </w:rPr>
        <w:t>zastoupená Monikou Pláškovou,</w:t>
      </w:r>
    </w:p>
    <w:p w14:paraId="715E4958"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a</w:t>
      </w:r>
    </w:p>
    <w:p w14:paraId="4930AA62"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dodavatel _______________________________adresa ____________________________</w:t>
      </w:r>
    </w:p>
    <w:p w14:paraId="6B053D5A"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tel _________, fax _________IČO _______________, bankovní spojení ______________</w:t>
      </w:r>
    </w:p>
    <w:p w14:paraId="430F9809"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zastoupený (jméno, funkce) __________________________________________________</w:t>
      </w:r>
    </w:p>
    <w:p w14:paraId="4848724D"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uzavírají spolu tuto</w:t>
      </w:r>
    </w:p>
    <w:p w14:paraId="1E55D66E" w14:textId="77777777" w:rsidR="004260E0" w:rsidRPr="001B4DE8" w:rsidRDefault="004260E0" w:rsidP="004260E0">
      <w:pPr>
        <w:spacing w:before="120" w:line="240" w:lineRule="atLeast"/>
        <w:jc w:val="center"/>
        <w:rPr>
          <w:rFonts w:asciiTheme="minorHAnsi" w:hAnsiTheme="minorHAnsi" w:cstheme="minorHAnsi"/>
          <w:b/>
          <w:u w:val="single"/>
        </w:rPr>
      </w:pPr>
      <w:r w:rsidRPr="001B4DE8">
        <w:rPr>
          <w:rFonts w:asciiTheme="minorHAnsi" w:hAnsiTheme="minorHAnsi" w:cstheme="minorHAnsi"/>
          <w:b/>
          <w:u w:val="single"/>
        </w:rPr>
        <w:t>Smlouvu</w:t>
      </w:r>
    </w:p>
    <w:p w14:paraId="5E10075C" w14:textId="77777777" w:rsidR="004260E0" w:rsidRPr="001B4DE8" w:rsidRDefault="004260E0" w:rsidP="004260E0">
      <w:pPr>
        <w:spacing w:before="120" w:line="240" w:lineRule="atLeast"/>
        <w:rPr>
          <w:rFonts w:asciiTheme="minorHAnsi" w:hAnsiTheme="minorHAnsi" w:cstheme="minorHAnsi"/>
        </w:rPr>
      </w:pPr>
    </w:p>
    <w:p w14:paraId="27F7469D" w14:textId="3637099E"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1.</w:t>
      </w:r>
      <w:r w:rsidR="000C2572">
        <w:rPr>
          <w:rFonts w:asciiTheme="minorHAnsi" w:hAnsiTheme="minorHAnsi" w:cstheme="minorHAnsi"/>
        </w:rPr>
        <w:t xml:space="preserve"> </w:t>
      </w:r>
      <w:proofErr w:type="gramStart"/>
      <w:r w:rsidRPr="001B4DE8">
        <w:rPr>
          <w:rFonts w:asciiTheme="minorHAnsi" w:hAnsiTheme="minorHAnsi" w:cstheme="minorHAnsi"/>
        </w:rPr>
        <w:t>Dodavatel</w:t>
      </w:r>
      <w:proofErr w:type="gramEnd"/>
      <w:r w:rsidRPr="001B4DE8">
        <w:rPr>
          <w:rFonts w:asciiTheme="minorHAnsi" w:hAnsiTheme="minorHAnsi" w:cstheme="minorHAnsi"/>
        </w:rPr>
        <w:t xml:space="preserve"> zajistí ubytování a stravování v objektu ____________________</w:t>
      </w:r>
    </w:p>
    <w:p w14:paraId="545CC7FB"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 xml:space="preserve"> v termínu od _________ do__________</w:t>
      </w:r>
    </w:p>
    <w:p w14:paraId="0670C4F3"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554"/>
        <w:gridCol w:w="1554"/>
        <w:gridCol w:w="1554"/>
        <w:gridCol w:w="1554"/>
        <w:gridCol w:w="1554"/>
        <w:gridCol w:w="1554"/>
      </w:tblGrid>
      <w:tr w:rsidR="004260E0" w:rsidRPr="001B4DE8" w14:paraId="157349E7" w14:textId="77777777" w:rsidTr="002E19C8">
        <w:tc>
          <w:tcPr>
            <w:tcW w:w="1554" w:type="dxa"/>
          </w:tcPr>
          <w:p w14:paraId="2F404CCF"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Cenová kalkulace</w:t>
            </w:r>
          </w:p>
        </w:tc>
        <w:tc>
          <w:tcPr>
            <w:tcW w:w="1554" w:type="dxa"/>
          </w:tcPr>
          <w:p w14:paraId="50CF7352"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žáků</w:t>
            </w:r>
          </w:p>
        </w:tc>
        <w:tc>
          <w:tcPr>
            <w:tcW w:w="1554" w:type="dxa"/>
          </w:tcPr>
          <w:p w14:paraId="4187EDA0"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na osobu a den</w:t>
            </w:r>
          </w:p>
        </w:tc>
        <w:tc>
          <w:tcPr>
            <w:tcW w:w="1554" w:type="dxa"/>
          </w:tcPr>
          <w:p w14:paraId="16B3EEFD"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dospělých</w:t>
            </w:r>
          </w:p>
        </w:tc>
        <w:tc>
          <w:tcPr>
            <w:tcW w:w="1554" w:type="dxa"/>
          </w:tcPr>
          <w:p w14:paraId="0FE42DEA"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na osobu a den</w:t>
            </w:r>
          </w:p>
        </w:tc>
        <w:tc>
          <w:tcPr>
            <w:tcW w:w="1554" w:type="dxa"/>
          </w:tcPr>
          <w:p w14:paraId="3FC220DB"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Celkem</w:t>
            </w:r>
          </w:p>
        </w:tc>
      </w:tr>
      <w:tr w:rsidR="004260E0" w:rsidRPr="001B4DE8" w14:paraId="42873CA7" w14:textId="77777777" w:rsidTr="002E19C8">
        <w:tc>
          <w:tcPr>
            <w:tcW w:w="1554" w:type="dxa"/>
          </w:tcPr>
          <w:p w14:paraId="02E6DC51"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Ubytování</w:t>
            </w:r>
          </w:p>
        </w:tc>
        <w:tc>
          <w:tcPr>
            <w:tcW w:w="1554" w:type="dxa"/>
          </w:tcPr>
          <w:p w14:paraId="6D9EC825" w14:textId="77777777" w:rsidR="004260E0" w:rsidRPr="001B4DE8" w:rsidRDefault="004260E0" w:rsidP="002E19C8">
            <w:pPr>
              <w:spacing w:before="120" w:line="240" w:lineRule="atLeast"/>
              <w:rPr>
                <w:rFonts w:asciiTheme="minorHAnsi" w:hAnsiTheme="minorHAnsi" w:cstheme="minorHAnsi"/>
              </w:rPr>
            </w:pPr>
          </w:p>
        </w:tc>
        <w:tc>
          <w:tcPr>
            <w:tcW w:w="1554" w:type="dxa"/>
          </w:tcPr>
          <w:p w14:paraId="7F712089" w14:textId="77777777" w:rsidR="004260E0" w:rsidRPr="001B4DE8" w:rsidRDefault="004260E0" w:rsidP="002E19C8">
            <w:pPr>
              <w:spacing w:before="120" w:line="240" w:lineRule="atLeast"/>
              <w:jc w:val="right"/>
              <w:rPr>
                <w:rFonts w:asciiTheme="minorHAnsi" w:hAnsiTheme="minorHAnsi" w:cstheme="minorHAnsi"/>
              </w:rPr>
            </w:pPr>
            <w:r w:rsidRPr="001B4DE8">
              <w:rPr>
                <w:rFonts w:asciiTheme="minorHAnsi" w:hAnsiTheme="minorHAnsi" w:cstheme="minorHAnsi"/>
              </w:rPr>
              <w:t>Kč</w:t>
            </w:r>
          </w:p>
        </w:tc>
        <w:tc>
          <w:tcPr>
            <w:tcW w:w="1554" w:type="dxa"/>
          </w:tcPr>
          <w:p w14:paraId="31FA2AAC" w14:textId="77777777" w:rsidR="004260E0" w:rsidRPr="001B4DE8" w:rsidRDefault="004260E0" w:rsidP="002E19C8">
            <w:pPr>
              <w:spacing w:before="120" w:line="240" w:lineRule="atLeast"/>
              <w:jc w:val="right"/>
              <w:rPr>
                <w:rFonts w:asciiTheme="minorHAnsi" w:hAnsiTheme="minorHAnsi" w:cstheme="minorHAnsi"/>
              </w:rPr>
            </w:pPr>
          </w:p>
        </w:tc>
        <w:tc>
          <w:tcPr>
            <w:tcW w:w="1554" w:type="dxa"/>
          </w:tcPr>
          <w:p w14:paraId="6543C88C" w14:textId="77777777" w:rsidR="004260E0" w:rsidRPr="001B4DE8" w:rsidRDefault="004260E0" w:rsidP="002E19C8">
            <w:pPr>
              <w:spacing w:before="120" w:line="240" w:lineRule="atLeast"/>
              <w:jc w:val="right"/>
              <w:rPr>
                <w:rFonts w:asciiTheme="minorHAnsi" w:hAnsiTheme="minorHAnsi" w:cstheme="minorHAnsi"/>
              </w:rPr>
            </w:pPr>
            <w:r w:rsidRPr="001B4DE8">
              <w:rPr>
                <w:rFonts w:asciiTheme="minorHAnsi" w:hAnsiTheme="minorHAnsi" w:cstheme="minorHAnsi"/>
              </w:rPr>
              <w:t>Kč</w:t>
            </w:r>
          </w:p>
        </w:tc>
        <w:tc>
          <w:tcPr>
            <w:tcW w:w="1554" w:type="dxa"/>
          </w:tcPr>
          <w:p w14:paraId="7471884F" w14:textId="77777777" w:rsidR="004260E0" w:rsidRPr="001B4DE8" w:rsidRDefault="004260E0" w:rsidP="002E19C8">
            <w:pPr>
              <w:spacing w:before="120" w:line="240" w:lineRule="atLeast"/>
              <w:rPr>
                <w:rFonts w:asciiTheme="minorHAnsi" w:hAnsiTheme="minorHAnsi" w:cstheme="minorHAnsi"/>
              </w:rPr>
            </w:pPr>
          </w:p>
        </w:tc>
      </w:tr>
      <w:tr w:rsidR="004260E0" w:rsidRPr="001B4DE8" w14:paraId="307C6C05" w14:textId="77777777" w:rsidTr="002E19C8">
        <w:tc>
          <w:tcPr>
            <w:tcW w:w="1554" w:type="dxa"/>
          </w:tcPr>
          <w:p w14:paraId="592EB98B"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Stravování</w:t>
            </w:r>
          </w:p>
        </w:tc>
        <w:tc>
          <w:tcPr>
            <w:tcW w:w="1554" w:type="dxa"/>
          </w:tcPr>
          <w:p w14:paraId="7090F265" w14:textId="77777777" w:rsidR="004260E0" w:rsidRPr="001B4DE8" w:rsidRDefault="004260E0" w:rsidP="002E19C8">
            <w:pPr>
              <w:spacing w:before="120" w:line="240" w:lineRule="atLeast"/>
              <w:rPr>
                <w:rFonts w:asciiTheme="minorHAnsi" w:hAnsiTheme="minorHAnsi" w:cstheme="minorHAnsi"/>
              </w:rPr>
            </w:pPr>
          </w:p>
        </w:tc>
        <w:tc>
          <w:tcPr>
            <w:tcW w:w="1554" w:type="dxa"/>
          </w:tcPr>
          <w:p w14:paraId="03AFF1EC" w14:textId="77777777" w:rsidR="004260E0" w:rsidRPr="001B4DE8" w:rsidRDefault="004260E0" w:rsidP="002E19C8">
            <w:pPr>
              <w:spacing w:before="120" w:line="240" w:lineRule="atLeast"/>
              <w:jc w:val="right"/>
              <w:rPr>
                <w:rFonts w:asciiTheme="minorHAnsi" w:hAnsiTheme="minorHAnsi" w:cstheme="minorHAnsi"/>
              </w:rPr>
            </w:pPr>
            <w:r w:rsidRPr="001B4DE8">
              <w:rPr>
                <w:rFonts w:asciiTheme="minorHAnsi" w:hAnsiTheme="minorHAnsi" w:cstheme="minorHAnsi"/>
              </w:rPr>
              <w:t>Kč</w:t>
            </w:r>
          </w:p>
        </w:tc>
        <w:tc>
          <w:tcPr>
            <w:tcW w:w="1554" w:type="dxa"/>
          </w:tcPr>
          <w:p w14:paraId="0FE0AD80" w14:textId="77777777" w:rsidR="004260E0" w:rsidRPr="001B4DE8" w:rsidRDefault="004260E0" w:rsidP="002E19C8">
            <w:pPr>
              <w:spacing w:before="120" w:line="240" w:lineRule="atLeast"/>
              <w:jc w:val="right"/>
              <w:rPr>
                <w:rFonts w:asciiTheme="minorHAnsi" w:hAnsiTheme="minorHAnsi" w:cstheme="minorHAnsi"/>
              </w:rPr>
            </w:pPr>
          </w:p>
        </w:tc>
        <w:tc>
          <w:tcPr>
            <w:tcW w:w="1554" w:type="dxa"/>
          </w:tcPr>
          <w:p w14:paraId="396CB4E8" w14:textId="77777777" w:rsidR="004260E0" w:rsidRPr="001B4DE8" w:rsidRDefault="004260E0" w:rsidP="002E19C8">
            <w:pPr>
              <w:spacing w:before="120" w:line="240" w:lineRule="atLeast"/>
              <w:jc w:val="right"/>
              <w:rPr>
                <w:rFonts w:asciiTheme="minorHAnsi" w:hAnsiTheme="minorHAnsi" w:cstheme="minorHAnsi"/>
              </w:rPr>
            </w:pPr>
            <w:r w:rsidRPr="001B4DE8">
              <w:rPr>
                <w:rFonts w:asciiTheme="minorHAnsi" w:hAnsiTheme="minorHAnsi" w:cstheme="minorHAnsi"/>
              </w:rPr>
              <w:t>Kč</w:t>
            </w:r>
          </w:p>
        </w:tc>
        <w:tc>
          <w:tcPr>
            <w:tcW w:w="1554" w:type="dxa"/>
          </w:tcPr>
          <w:p w14:paraId="1A6504F8" w14:textId="77777777" w:rsidR="004260E0" w:rsidRPr="001B4DE8" w:rsidRDefault="004260E0" w:rsidP="002E19C8">
            <w:pPr>
              <w:spacing w:before="120" w:line="240" w:lineRule="atLeast"/>
              <w:rPr>
                <w:rFonts w:asciiTheme="minorHAnsi" w:hAnsiTheme="minorHAnsi" w:cstheme="minorHAnsi"/>
              </w:rPr>
            </w:pPr>
          </w:p>
        </w:tc>
      </w:tr>
    </w:tbl>
    <w:p w14:paraId="3048D20F"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Náklady na ubytování a stravování budou účtovány podle skutečného počtu žáků a pedagogického doprovodu, nahlášeného po příjezdu.</w:t>
      </w:r>
    </w:p>
    <w:p w14:paraId="74AF65E8" w14:textId="77777777" w:rsidR="004260E0" w:rsidRPr="001B4DE8" w:rsidRDefault="004260E0" w:rsidP="004260E0">
      <w:pPr>
        <w:spacing w:before="120" w:line="240" w:lineRule="atLeast"/>
        <w:rPr>
          <w:rFonts w:asciiTheme="minorHAnsi" w:hAnsiTheme="minorHAnsi" w:cstheme="minorHAnsi"/>
        </w:rPr>
      </w:pPr>
    </w:p>
    <w:p w14:paraId="07E57B08"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3. Pobyt školy v objektu:</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55"/>
        <w:gridCol w:w="1843"/>
        <w:gridCol w:w="1842"/>
        <w:gridCol w:w="3584"/>
      </w:tblGrid>
      <w:tr w:rsidR="004260E0" w:rsidRPr="001B4DE8" w14:paraId="7988F73E" w14:textId="77777777" w:rsidTr="002E19C8">
        <w:tc>
          <w:tcPr>
            <w:tcW w:w="2055" w:type="dxa"/>
          </w:tcPr>
          <w:p w14:paraId="09AD9E3A" w14:textId="77777777" w:rsidR="004260E0" w:rsidRPr="001B4DE8" w:rsidRDefault="004260E0" w:rsidP="002E19C8">
            <w:pPr>
              <w:spacing w:before="120" w:line="240" w:lineRule="atLeast"/>
              <w:rPr>
                <w:rFonts w:asciiTheme="minorHAnsi" w:hAnsiTheme="minorHAnsi" w:cstheme="minorHAnsi"/>
              </w:rPr>
            </w:pPr>
          </w:p>
        </w:tc>
        <w:tc>
          <w:tcPr>
            <w:tcW w:w="1843" w:type="dxa"/>
          </w:tcPr>
          <w:p w14:paraId="649BD303"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den</w:t>
            </w:r>
          </w:p>
        </w:tc>
        <w:tc>
          <w:tcPr>
            <w:tcW w:w="1842" w:type="dxa"/>
          </w:tcPr>
          <w:p w14:paraId="48FAFFEB"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hodina</w:t>
            </w:r>
          </w:p>
        </w:tc>
        <w:tc>
          <w:tcPr>
            <w:tcW w:w="3584" w:type="dxa"/>
          </w:tcPr>
          <w:p w14:paraId="6038AE70"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strava začíná (končí) jídlem</w:t>
            </w:r>
          </w:p>
        </w:tc>
      </w:tr>
      <w:tr w:rsidR="004260E0" w:rsidRPr="001B4DE8" w14:paraId="4698B5A0" w14:textId="77777777" w:rsidTr="002E19C8">
        <w:tc>
          <w:tcPr>
            <w:tcW w:w="2055" w:type="dxa"/>
          </w:tcPr>
          <w:p w14:paraId="16820FB2"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nástup</w:t>
            </w:r>
          </w:p>
        </w:tc>
        <w:tc>
          <w:tcPr>
            <w:tcW w:w="1843" w:type="dxa"/>
          </w:tcPr>
          <w:p w14:paraId="16A0D10B" w14:textId="77777777" w:rsidR="004260E0" w:rsidRPr="001B4DE8" w:rsidRDefault="004260E0" w:rsidP="002E19C8">
            <w:pPr>
              <w:spacing w:before="120" w:line="240" w:lineRule="atLeast"/>
              <w:rPr>
                <w:rFonts w:asciiTheme="minorHAnsi" w:hAnsiTheme="minorHAnsi" w:cstheme="minorHAnsi"/>
              </w:rPr>
            </w:pPr>
          </w:p>
        </w:tc>
        <w:tc>
          <w:tcPr>
            <w:tcW w:w="1842" w:type="dxa"/>
          </w:tcPr>
          <w:p w14:paraId="3280615F" w14:textId="77777777" w:rsidR="004260E0" w:rsidRPr="001B4DE8" w:rsidRDefault="004260E0" w:rsidP="002E19C8">
            <w:pPr>
              <w:spacing w:before="120" w:line="240" w:lineRule="atLeast"/>
              <w:rPr>
                <w:rFonts w:asciiTheme="minorHAnsi" w:hAnsiTheme="minorHAnsi" w:cstheme="minorHAnsi"/>
              </w:rPr>
            </w:pPr>
          </w:p>
        </w:tc>
        <w:tc>
          <w:tcPr>
            <w:tcW w:w="3584" w:type="dxa"/>
          </w:tcPr>
          <w:p w14:paraId="02245334" w14:textId="77777777" w:rsidR="004260E0" w:rsidRPr="001B4DE8" w:rsidRDefault="004260E0" w:rsidP="002E19C8">
            <w:pPr>
              <w:spacing w:before="120" w:line="240" w:lineRule="atLeast"/>
              <w:rPr>
                <w:rFonts w:asciiTheme="minorHAnsi" w:hAnsiTheme="minorHAnsi" w:cstheme="minorHAnsi"/>
              </w:rPr>
            </w:pPr>
          </w:p>
        </w:tc>
      </w:tr>
      <w:tr w:rsidR="004260E0" w:rsidRPr="001B4DE8" w14:paraId="577B63DD" w14:textId="77777777" w:rsidTr="002E19C8">
        <w:tc>
          <w:tcPr>
            <w:tcW w:w="2055" w:type="dxa"/>
          </w:tcPr>
          <w:p w14:paraId="6B7C9CC2" w14:textId="77777777" w:rsidR="004260E0" w:rsidRPr="001B4DE8" w:rsidRDefault="004260E0" w:rsidP="002E19C8">
            <w:pPr>
              <w:spacing w:before="120" w:line="240" w:lineRule="atLeast"/>
              <w:rPr>
                <w:rFonts w:asciiTheme="minorHAnsi" w:hAnsiTheme="minorHAnsi" w:cstheme="minorHAnsi"/>
              </w:rPr>
            </w:pPr>
            <w:r w:rsidRPr="001B4DE8">
              <w:rPr>
                <w:rFonts w:asciiTheme="minorHAnsi" w:hAnsiTheme="minorHAnsi" w:cstheme="minorHAnsi"/>
              </w:rPr>
              <w:t>ukončení</w:t>
            </w:r>
          </w:p>
        </w:tc>
        <w:tc>
          <w:tcPr>
            <w:tcW w:w="1843" w:type="dxa"/>
          </w:tcPr>
          <w:p w14:paraId="2696A2F5" w14:textId="77777777" w:rsidR="004260E0" w:rsidRPr="001B4DE8" w:rsidRDefault="004260E0" w:rsidP="002E19C8">
            <w:pPr>
              <w:spacing w:before="120" w:line="240" w:lineRule="atLeast"/>
              <w:rPr>
                <w:rFonts w:asciiTheme="minorHAnsi" w:hAnsiTheme="minorHAnsi" w:cstheme="minorHAnsi"/>
              </w:rPr>
            </w:pPr>
          </w:p>
        </w:tc>
        <w:tc>
          <w:tcPr>
            <w:tcW w:w="1842" w:type="dxa"/>
          </w:tcPr>
          <w:p w14:paraId="7BF65ACE" w14:textId="77777777" w:rsidR="004260E0" w:rsidRPr="001B4DE8" w:rsidRDefault="004260E0" w:rsidP="002E19C8">
            <w:pPr>
              <w:spacing w:before="120" w:line="240" w:lineRule="atLeast"/>
              <w:rPr>
                <w:rFonts w:asciiTheme="minorHAnsi" w:hAnsiTheme="minorHAnsi" w:cstheme="minorHAnsi"/>
              </w:rPr>
            </w:pPr>
          </w:p>
        </w:tc>
        <w:tc>
          <w:tcPr>
            <w:tcW w:w="3584" w:type="dxa"/>
          </w:tcPr>
          <w:p w14:paraId="35068DD1" w14:textId="77777777" w:rsidR="004260E0" w:rsidRPr="001B4DE8" w:rsidRDefault="004260E0" w:rsidP="002E19C8">
            <w:pPr>
              <w:spacing w:before="120" w:line="240" w:lineRule="atLeast"/>
              <w:rPr>
                <w:rFonts w:asciiTheme="minorHAnsi" w:hAnsiTheme="minorHAnsi" w:cstheme="minorHAnsi"/>
              </w:rPr>
            </w:pPr>
          </w:p>
        </w:tc>
      </w:tr>
    </w:tbl>
    <w:p w14:paraId="33B3066E" w14:textId="77777777" w:rsidR="004260E0" w:rsidRPr="001B4DE8" w:rsidRDefault="004260E0" w:rsidP="004260E0">
      <w:pPr>
        <w:rPr>
          <w:rFonts w:asciiTheme="minorHAnsi" w:hAnsiTheme="minorHAnsi" w:cstheme="minorHAnsi"/>
        </w:rPr>
      </w:pPr>
    </w:p>
    <w:p w14:paraId="760A6813" w14:textId="1FA01813" w:rsidR="004260E0" w:rsidRPr="001B4DE8" w:rsidRDefault="004260E0" w:rsidP="004260E0">
      <w:pPr>
        <w:rPr>
          <w:rFonts w:asciiTheme="minorHAnsi" w:hAnsiTheme="minorHAnsi" w:cstheme="minorHAnsi"/>
        </w:rPr>
      </w:pPr>
      <w:r w:rsidRPr="001B4DE8">
        <w:rPr>
          <w:rFonts w:asciiTheme="minorHAnsi" w:hAnsiTheme="minorHAnsi" w:cstheme="minorHAnsi"/>
        </w:rPr>
        <w:t>4. Dodavatel prohlašuje, že uvedený objekt splňuje hygienické podmínky ubytovacího a stravovacího zařízení a podmínky pro zabezpečení výchovy a výuky v souladu s vyhláškou č. 106/2001Sb</w:t>
      </w:r>
      <w:r w:rsidR="00852C68" w:rsidRPr="001B4DE8">
        <w:rPr>
          <w:rFonts w:asciiTheme="minorHAnsi" w:hAnsiTheme="minorHAnsi" w:cstheme="minorHAnsi"/>
        </w:rPr>
        <w:t xml:space="preserve">., o hygienických požadavcích na zotavovací akce pro děti, </w:t>
      </w:r>
      <w:r w:rsidRPr="001B4DE8">
        <w:rPr>
          <w:rFonts w:asciiTheme="minorHAnsi" w:hAnsiTheme="minorHAnsi" w:cstheme="minorHAnsi"/>
        </w:rPr>
        <w:t>dále splňuje nároky bezpečnosti práce a protipožární ochrany. Dodavatel dále prohlašuje, že používaná voda je z vodovodu pro veřejnou potřebu. Pokud je voda získávána z jiného zdroje, dodavatel jako přílohu této smlouvy doloží protokol o kráceném rozboru jakosti pitné vody dle ustanovení §8 zákona č. 258/2000</w:t>
      </w:r>
      <w:r w:rsidR="444086E4" w:rsidRPr="001B4DE8">
        <w:rPr>
          <w:rFonts w:asciiTheme="minorHAnsi" w:hAnsiTheme="minorHAnsi" w:cstheme="minorHAnsi"/>
        </w:rPr>
        <w:t xml:space="preserve"> </w:t>
      </w:r>
      <w:r w:rsidRPr="001B4DE8">
        <w:rPr>
          <w:rFonts w:asciiTheme="minorHAnsi" w:hAnsiTheme="minorHAnsi" w:cstheme="minorHAnsi"/>
        </w:rPr>
        <w:t>Sb. o ochraně veřejného zdraví a stanovisko hygienického orgánu, že voda je pitná (nejméně jeden měsíc před konáním akce).</w:t>
      </w:r>
    </w:p>
    <w:p w14:paraId="08479100"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 xml:space="preserve">Dodavatel prohlašuje, že uvedený objekt splňuje podmínky pro zabezpečení výchovy a výuky, zejména dostatek výukových místností.   Pobyt školy v přírodě nebude narušen ubytovacími nebo restauračními službami pro cizí osoby. Pro ubytování zdravotníka bude zdarma vyčleněn zvláštní pokoj, který bude zároveň ošetřovnou a další pokoj jako izolace pro nemocné.   </w:t>
      </w:r>
    </w:p>
    <w:p w14:paraId="3C925649" w14:textId="77777777" w:rsidR="004260E0" w:rsidRPr="001B4DE8" w:rsidRDefault="004260E0" w:rsidP="004260E0">
      <w:pPr>
        <w:rPr>
          <w:rFonts w:asciiTheme="minorHAnsi" w:hAnsiTheme="minorHAnsi" w:cstheme="minorHAnsi"/>
        </w:rPr>
      </w:pPr>
    </w:p>
    <w:p w14:paraId="55050B94" w14:textId="57071E46" w:rsidR="004260E0" w:rsidRPr="001B4DE8" w:rsidRDefault="004260E0" w:rsidP="004260E0">
      <w:pPr>
        <w:rPr>
          <w:rFonts w:asciiTheme="minorHAnsi" w:hAnsiTheme="minorHAnsi" w:cstheme="minorHAnsi"/>
        </w:rPr>
      </w:pPr>
      <w:r w:rsidRPr="001B4DE8">
        <w:rPr>
          <w:rFonts w:asciiTheme="minorHAnsi" w:hAnsiTheme="minorHAnsi" w:cstheme="minorHAnsi"/>
        </w:rPr>
        <w:t>5. Nejbližší lékařskou péči poskytuje ______________________</w:t>
      </w:r>
      <w:r w:rsidR="22593D6B" w:rsidRPr="001B4DE8">
        <w:rPr>
          <w:rFonts w:asciiTheme="minorHAnsi" w:hAnsiTheme="minorHAnsi" w:cstheme="minorHAnsi"/>
        </w:rPr>
        <w:t xml:space="preserve"> </w:t>
      </w:r>
      <w:r w:rsidRPr="001B4DE8">
        <w:rPr>
          <w:rFonts w:asciiTheme="minorHAnsi" w:hAnsiTheme="minorHAnsi" w:cstheme="minorHAnsi"/>
        </w:rPr>
        <w:t xml:space="preserve">(doplní dodavatel), adresa, telefon.  </w:t>
      </w:r>
    </w:p>
    <w:p w14:paraId="3D9A1D88" w14:textId="77777777" w:rsidR="004260E0" w:rsidRPr="001B4DE8" w:rsidRDefault="004260E0" w:rsidP="004260E0">
      <w:pPr>
        <w:rPr>
          <w:rFonts w:asciiTheme="minorHAnsi" w:hAnsiTheme="minorHAnsi" w:cstheme="minorHAnsi"/>
        </w:rPr>
      </w:pPr>
    </w:p>
    <w:p w14:paraId="5C6BD268" w14:textId="7BD8F989" w:rsidR="004260E0" w:rsidRPr="001B4DE8" w:rsidRDefault="004260E0" w:rsidP="004260E0">
      <w:pPr>
        <w:rPr>
          <w:rFonts w:asciiTheme="minorHAnsi" w:hAnsiTheme="minorHAnsi" w:cstheme="minorHAnsi"/>
        </w:rPr>
      </w:pPr>
      <w:r w:rsidRPr="001B4DE8">
        <w:rPr>
          <w:rFonts w:asciiTheme="minorHAnsi" w:hAnsiTheme="minorHAnsi" w:cstheme="minorHAnsi"/>
        </w:rPr>
        <w:t xml:space="preserve">6. Stravování účastníků </w:t>
      </w:r>
      <w:r w:rsidR="00852C68" w:rsidRPr="001B4DE8">
        <w:rPr>
          <w:rFonts w:asciiTheme="minorHAnsi" w:hAnsiTheme="minorHAnsi" w:cstheme="minorHAnsi"/>
        </w:rPr>
        <w:t>kurzu</w:t>
      </w:r>
      <w:r w:rsidRPr="001B4DE8">
        <w:rPr>
          <w:rFonts w:asciiTheme="minorHAnsi" w:hAnsiTheme="minorHAnsi" w:cstheme="minorHAnsi"/>
        </w:rPr>
        <w:t xml:space="preserve"> zajistí dodavatel v souladu se zvláštními nároky na výživu dětí </w:t>
      </w:r>
      <w:r w:rsidR="00852C68" w:rsidRPr="001B4DE8">
        <w:rPr>
          <w:rFonts w:asciiTheme="minorHAnsi" w:hAnsiTheme="minorHAnsi" w:cstheme="minorHAnsi"/>
        </w:rPr>
        <w:t xml:space="preserve">ve věku povinné školní docházky </w:t>
      </w:r>
      <w:r w:rsidRPr="001B4DE8">
        <w:rPr>
          <w:rFonts w:asciiTheme="minorHAnsi" w:hAnsiTheme="minorHAnsi" w:cstheme="minorHAnsi"/>
        </w:rPr>
        <w:t xml:space="preserve">(svačiny, dostatek ovoce, zeleniny, mléčných výrobků, pitný </w:t>
      </w:r>
      <w:proofErr w:type="gramStart"/>
      <w:r w:rsidRPr="001B4DE8">
        <w:rPr>
          <w:rFonts w:asciiTheme="minorHAnsi" w:hAnsiTheme="minorHAnsi" w:cstheme="minorHAnsi"/>
        </w:rPr>
        <w:t>režim..</w:t>
      </w:r>
      <w:r w:rsidR="06E45915" w:rsidRPr="001B4DE8">
        <w:rPr>
          <w:rFonts w:asciiTheme="minorHAnsi" w:hAnsiTheme="minorHAnsi" w:cstheme="minorHAnsi"/>
        </w:rPr>
        <w:t>.</w:t>
      </w:r>
      <w:r w:rsidRPr="001B4DE8">
        <w:rPr>
          <w:rFonts w:asciiTheme="minorHAnsi" w:hAnsiTheme="minorHAnsi" w:cstheme="minorHAnsi"/>
        </w:rPr>
        <w:t>), a po</w:t>
      </w:r>
      <w:proofErr w:type="gramEnd"/>
      <w:r w:rsidRPr="001B4DE8">
        <w:rPr>
          <w:rFonts w:asciiTheme="minorHAnsi" w:hAnsiTheme="minorHAnsi" w:cstheme="minorHAnsi"/>
        </w:rPr>
        <w:t xml:space="preserve"> dohodě s vedením školy v přírodě, se kterým předem sestaví jídelníček.</w:t>
      </w:r>
    </w:p>
    <w:p w14:paraId="2F73BE1E" w14:textId="77777777" w:rsidR="004260E0" w:rsidRPr="001B4DE8" w:rsidRDefault="004260E0" w:rsidP="004260E0">
      <w:pPr>
        <w:spacing w:before="120" w:line="240" w:lineRule="atLeast"/>
        <w:jc w:val="both"/>
        <w:rPr>
          <w:rFonts w:asciiTheme="minorHAnsi" w:hAnsiTheme="minorHAnsi" w:cstheme="minorHAnsi"/>
        </w:rPr>
      </w:pPr>
      <w:r w:rsidRPr="001B4DE8">
        <w:rPr>
          <w:rFonts w:asciiTheme="minorHAnsi" w:hAnsiTheme="minorHAnsi" w:cstheme="minorHAnsi"/>
        </w:rPr>
        <w:t>7. Dodavatel umožní pověřeným pracovníkům objednatele možnost kontroly zařízení objektu, které souvisejí s poskytovanými službami, zejména s přípravou a výdejem stravy.</w:t>
      </w:r>
    </w:p>
    <w:p w14:paraId="065152AE" w14:textId="77777777" w:rsidR="004260E0" w:rsidRPr="001B4DE8" w:rsidRDefault="004260E0" w:rsidP="004260E0">
      <w:pPr>
        <w:spacing w:before="120" w:line="240" w:lineRule="atLeast"/>
        <w:rPr>
          <w:rFonts w:asciiTheme="minorHAnsi" w:hAnsiTheme="minorHAnsi" w:cstheme="minorHAnsi"/>
        </w:rPr>
      </w:pPr>
    </w:p>
    <w:p w14:paraId="78DD7F26"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8. Dodavatel dále zajistí:</w:t>
      </w:r>
    </w:p>
    <w:p w14:paraId="6463DFDF" w14:textId="1BFBCF7B"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 xml:space="preserve"> (autobus, autobus zdarma, exkurze, balíčky na </w:t>
      </w:r>
      <w:proofErr w:type="gramStart"/>
      <w:r w:rsidRPr="001B4DE8">
        <w:rPr>
          <w:rFonts w:asciiTheme="minorHAnsi" w:hAnsiTheme="minorHAnsi" w:cstheme="minorHAnsi"/>
        </w:rPr>
        <w:t>cestu...)</w:t>
      </w:r>
      <w:proofErr w:type="gramEnd"/>
    </w:p>
    <w:p w14:paraId="66904CA5" w14:textId="77777777" w:rsidR="004260E0" w:rsidRPr="001B4DE8" w:rsidRDefault="004260E0" w:rsidP="004260E0">
      <w:pPr>
        <w:spacing w:before="120" w:line="240" w:lineRule="atLeast"/>
        <w:rPr>
          <w:rFonts w:asciiTheme="minorHAnsi" w:hAnsiTheme="minorHAnsi" w:cstheme="minorHAnsi"/>
        </w:rPr>
      </w:pPr>
    </w:p>
    <w:p w14:paraId="48D93F97" w14:textId="60134DA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9. Úhrada pobytu bude provedena bezhotovostně, záloha ve výši _________Kč bude zaplacena do termínu __________, zbytek bude proplacen do 14 dnů po doručení faktury škole. Případné sankce a penále při prodlení s úhradou se nesjednávají.</w:t>
      </w:r>
    </w:p>
    <w:p w14:paraId="5169620A" w14:textId="77777777" w:rsidR="004260E0" w:rsidRPr="001B4DE8" w:rsidRDefault="004260E0" w:rsidP="004260E0">
      <w:pPr>
        <w:spacing w:before="120" w:line="240" w:lineRule="atLeast"/>
        <w:rPr>
          <w:rFonts w:asciiTheme="minorHAnsi" w:hAnsiTheme="minorHAnsi" w:cstheme="minorHAnsi"/>
        </w:rPr>
      </w:pPr>
    </w:p>
    <w:p w14:paraId="52E2FFD6" w14:textId="77777777"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tab/>
        <w:t xml:space="preserve"> dodavatel </w:t>
      </w:r>
      <w:r w:rsidRPr="001B4DE8">
        <w:rPr>
          <w:rFonts w:asciiTheme="minorHAnsi" w:hAnsiTheme="minorHAnsi" w:cstheme="minorHAnsi"/>
        </w:rPr>
        <w:tab/>
      </w:r>
      <w:r w:rsidRPr="001B4DE8">
        <w:rPr>
          <w:rFonts w:asciiTheme="minorHAnsi" w:hAnsiTheme="minorHAnsi" w:cstheme="minorHAnsi"/>
        </w:rPr>
        <w:tab/>
      </w:r>
      <w:r w:rsidRPr="001B4DE8">
        <w:rPr>
          <w:rFonts w:asciiTheme="minorHAnsi" w:hAnsiTheme="minorHAnsi" w:cstheme="minorHAnsi"/>
        </w:rPr>
        <w:tab/>
      </w:r>
      <w:r w:rsidRPr="001B4DE8">
        <w:rPr>
          <w:rFonts w:asciiTheme="minorHAnsi" w:hAnsiTheme="minorHAnsi" w:cstheme="minorHAnsi"/>
        </w:rPr>
        <w:tab/>
      </w:r>
      <w:r w:rsidRPr="001B4DE8">
        <w:rPr>
          <w:rFonts w:asciiTheme="minorHAnsi" w:hAnsiTheme="minorHAnsi" w:cstheme="minorHAnsi"/>
        </w:rPr>
        <w:tab/>
      </w:r>
      <w:r w:rsidRPr="001B4DE8">
        <w:rPr>
          <w:rFonts w:asciiTheme="minorHAnsi" w:hAnsiTheme="minorHAnsi" w:cstheme="minorHAnsi"/>
        </w:rPr>
        <w:tab/>
        <w:t>objednatel</w:t>
      </w:r>
    </w:p>
    <w:p w14:paraId="697D854A" w14:textId="4EE03D9C" w:rsidR="004260E0" w:rsidRPr="001B4DE8" w:rsidRDefault="004260E0" w:rsidP="004260E0">
      <w:pPr>
        <w:spacing w:before="120" w:line="240" w:lineRule="atLeast"/>
        <w:rPr>
          <w:rFonts w:asciiTheme="minorHAnsi" w:hAnsiTheme="minorHAnsi" w:cstheme="minorHAnsi"/>
        </w:rPr>
      </w:pPr>
      <w:r w:rsidRPr="001B4DE8">
        <w:rPr>
          <w:rFonts w:asciiTheme="minorHAnsi" w:hAnsiTheme="minorHAnsi" w:cstheme="minorHAnsi"/>
        </w:rPr>
        <w:br w:type="page"/>
      </w:r>
      <w:r w:rsidR="0090344F" w:rsidRPr="000C2572">
        <w:rPr>
          <w:rFonts w:asciiTheme="minorHAnsi" w:hAnsiTheme="minorHAnsi" w:cstheme="minorHAnsi"/>
        </w:rPr>
        <w:t xml:space="preserve">Základní škola a mateřská škola s polským jazykem vyučovacím Horní Suchá, </w:t>
      </w:r>
      <w:proofErr w:type="spellStart"/>
      <w:proofErr w:type="gramStart"/>
      <w:r w:rsidR="0090344F" w:rsidRPr="000C2572">
        <w:rPr>
          <w:rFonts w:asciiTheme="minorHAnsi" w:hAnsiTheme="minorHAnsi" w:cstheme="minorHAnsi"/>
        </w:rPr>
        <w:t>p.o</w:t>
      </w:r>
      <w:proofErr w:type="spellEnd"/>
      <w:r w:rsidR="0090344F" w:rsidRPr="000C2572">
        <w:rPr>
          <w:rFonts w:asciiTheme="minorHAnsi" w:hAnsiTheme="minorHAnsi" w:cstheme="minorHAnsi"/>
        </w:rPr>
        <w:t>.</w:t>
      </w:r>
      <w:proofErr w:type="gramEnd"/>
    </w:p>
    <w:p w14:paraId="0F6F4BD7" w14:textId="77777777" w:rsidR="004260E0" w:rsidRPr="001B4DE8" w:rsidRDefault="004260E0" w:rsidP="004260E0">
      <w:pPr>
        <w:spacing w:before="120" w:line="240" w:lineRule="atLeast"/>
        <w:rPr>
          <w:rFonts w:asciiTheme="minorHAnsi" w:hAnsiTheme="minorHAnsi" w:cstheme="minorHAnsi"/>
        </w:rPr>
      </w:pPr>
    </w:p>
    <w:p w14:paraId="3BBD366C" w14:textId="756C4BE7" w:rsidR="004260E0" w:rsidRPr="001B4DE8" w:rsidRDefault="5D924DCF" w:rsidP="004260E0">
      <w:pPr>
        <w:rPr>
          <w:rFonts w:asciiTheme="minorHAnsi" w:hAnsiTheme="minorHAnsi" w:cstheme="minorHAnsi"/>
        </w:rPr>
      </w:pPr>
      <w:r w:rsidRPr="001B4DE8">
        <w:rPr>
          <w:rFonts w:asciiTheme="minorHAnsi" w:hAnsiTheme="minorHAnsi" w:cstheme="minorHAnsi"/>
        </w:rPr>
        <w:t>V</w:t>
      </w:r>
      <w:r w:rsidR="004260E0" w:rsidRPr="001B4DE8">
        <w:rPr>
          <w:rFonts w:asciiTheme="minorHAnsi" w:hAnsiTheme="minorHAnsi" w:cstheme="minorHAnsi"/>
        </w:rPr>
        <w:tab/>
        <w:t xml:space="preserve"> </w:t>
      </w:r>
      <w:proofErr w:type="gramStart"/>
      <w:r w:rsidR="004260E0" w:rsidRPr="001B4DE8">
        <w:rPr>
          <w:rFonts w:asciiTheme="minorHAnsi" w:hAnsiTheme="minorHAnsi" w:cstheme="minorHAnsi"/>
        </w:rPr>
        <w:t>dne</w:t>
      </w:r>
      <w:proofErr w:type="gramEnd"/>
    </w:p>
    <w:p w14:paraId="64DD935E" w14:textId="77777777" w:rsidR="004260E0" w:rsidRPr="001B4DE8" w:rsidRDefault="004260E0" w:rsidP="004260E0">
      <w:pPr>
        <w:rPr>
          <w:rFonts w:asciiTheme="minorHAnsi" w:hAnsiTheme="minorHAnsi" w:cstheme="minorHAnsi"/>
        </w:rPr>
      </w:pPr>
      <w:proofErr w:type="gramStart"/>
      <w:r w:rsidRPr="001B4DE8">
        <w:rPr>
          <w:rFonts w:asciiTheme="minorHAnsi" w:hAnsiTheme="minorHAnsi" w:cstheme="minorHAnsi"/>
        </w:rPr>
        <w:t>Č.j.</w:t>
      </w:r>
      <w:proofErr w:type="gramEnd"/>
      <w:r w:rsidRPr="001B4DE8">
        <w:rPr>
          <w:rFonts w:asciiTheme="minorHAnsi" w:hAnsiTheme="minorHAnsi" w:cstheme="minorHAnsi"/>
        </w:rPr>
        <w:t xml:space="preserve">: </w:t>
      </w:r>
    </w:p>
    <w:p w14:paraId="236B5797" w14:textId="77777777" w:rsidR="004260E0" w:rsidRPr="001B4DE8" w:rsidRDefault="004260E0" w:rsidP="004260E0">
      <w:pPr>
        <w:rPr>
          <w:rFonts w:asciiTheme="minorHAnsi" w:hAnsiTheme="minorHAnsi" w:cstheme="minorHAnsi"/>
        </w:rPr>
      </w:pPr>
    </w:p>
    <w:p w14:paraId="680BF88C" w14:textId="77777777" w:rsidR="004260E0" w:rsidRPr="001B4DE8" w:rsidRDefault="004260E0" w:rsidP="004260E0">
      <w:pPr>
        <w:rPr>
          <w:rFonts w:asciiTheme="minorHAnsi" w:hAnsiTheme="minorHAnsi" w:cstheme="minorHAnsi"/>
        </w:rPr>
      </w:pPr>
    </w:p>
    <w:p w14:paraId="2E4AF1A5" w14:textId="3B027EC1" w:rsidR="004260E0" w:rsidRPr="001B4DE8" w:rsidRDefault="004260E0" w:rsidP="0C3FCB3E">
      <w:pPr>
        <w:pBdr>
          <w:top w:val="single" w:sz="6" w:space="1" w:color="auto"/>
          <w:left w:val="single" w:sz="6" w:space="4" w:color="auto"/>
          <w:bottom w:val="single" w:sz="6" w:space="1" w:color="auto"/>
          <w:right w:val="single" w:sz="6" w:space="4" w:color="auto"/>
        </w:pBdr>
        <w:rPr>
          <w:rFonts w:asciiTheme="minorHAnsi" w:hAnsiTheme="minorHAnsi" w:cstheme="minorHAnsi"/>
          <w:b/>
          <w:bCs/>
          <w:color w:val="0000FF"/>
        </w:rPr>
      </w:pPr>
      <w:r w:rsidRPr="001B4DE8">
        <w:rPr>
          <w:rFonts w:asciiTheme="minorHAnsi" w:hAnsiTheme="minorHAnsi" w:cstheme="minorHAnsi"/>
          <w:b/>
          <w:bCs/>
          <w:color w:val="0000FF"/>
        </w:rPr>
        <w:t>Instruktáž pracovníků činných na akci, § 11, odst</w:t>
      </w:r>
      <w:r w:rsidR="399A6E4E" w:rsidRPr="001B4DE8">
        <w:rPr>
          <w:rFonts w:asciiTheme="minorHAnsi" w:hAnsiTheme="minorHAnsi" w:cstheme="minorHAnsi"/>
          <w:b/>
          <w:bCs/>
          <w:color w:val="0000FF"/>
        </w:rPr>
        <w:t>.</w:t>
      </w:r>
      <w:r w:rsidRPr="001B4DE8">
        <w:rPr>
          <w:rFonts w:asciiTheme="minorHAnsi" w:hAnsiTheme="minorHAnsi" w:cstheme="minorHAnsi"/>
          <w:b/>
          <w:bCs/>
          <w:color w:val="0000FF"/>
        </w:rPr>
        <w:t xml:space="preserve"> 2) zákona č. 258/2000 Sb.</w:t>
      </w:r>
    </w:p>
    <w:p w14:paraId="0C25182B" w14:textId="77777777" w:rsidR="004260E0" w:rsidRPr="001B4DE8" w:rsidRDefault="004260E0" w:rsidP="004260E0">
      <w:pPr>
        <w:rPr>
          <w:rFonts w:asciiTheme="minorHAnsi" w:hAnsiTheme="minorHAnsi" w:cstheme="minorHAnsi"/>
        </w:rPr>
      </w:pPr>
    </w:p>
    <w:p w14:paraId="061CD934" w14:textId="77777777" w:rsidR="004260E0" w:rsidRPr="001B4DE8" w:rsidRDefault="004260E0" w:rsidP="004260E0">
      <w:pPr>
        <w:rPr>
          <w:rFonts w:asciiTheme="minorHAnsi" w:hAnsiTheme="minorHAnsi" w:cstheme="minorHAnsi"/>
        </w:rPr>
      </w:pPr>
    </w:p>
    <w:p w14:paraId="1BC5607B"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 xml:space="preserve">Fyzické osoby činné na škole v přírodě/ LVK </w:t>
      </w:r>
    </w:p>
    <w:p w14:paraId="7E13182F" w14:textId="77777777" w:rsidR="004260E0" w:rsidRPr="001B4DE8" w:rsidRDefault="004260E0" w:rsidP="004260E0">
      <w:pPr>
        <w:rPr>
          <w:rFonts w:asciiTheme="minorHAnsi" w:hAnsiTheme="minorHAnsi" w:cstheme="minorHAnsi"/>
        </w:rPr>
      </w:pPr>
    </w:p>
    <w:p w14:paraId="3D93CA8C"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v místě (adresa):</w:t>
      </w:r>
    </w:p>
    <w:p w14:paraId="69CE1FEB" w14:textId="77777777" w:rsidR="004260E0" w:rsidRPr="001B4DE8" w:rsidRDefault="004260E0" w:rsidP="004260E0">
      <w:pPr>
        <w:rPr>
          <w:rFonts w:asciiTheme="minorHAnsi" w:hAnsiTheme="minorHAnsi" w:cstheme="minorHAnsi"/>
        </w:rPr>
      </w:pPr>
    </w:p>
    <w:p w14:paraId="23AB6A04"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 xml:space="preserve">termín: </w:t>
      </w:r>
    </w:p>
    <w:p w14:paraId="020EE7A9" w14:textId="77777777" w:rsidR="004260E0" w:rsidRPr="001B4DE8" w:rsidRDefault="004260E0" w:rsidP="004260E0">
      <w:pPr>
        <w:rPr>
          <w:rFonts w:asciiTheme="minorHAnsi" w:hAnsiTheme="minorHAnsi" w:cstheme="minorHAnsi"/>
        </w:rPr>
      </w:pPr>
    </w:p>
    <w:p w14:paraId="10D9E775"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byly instruovány o hygienických požadavcích na tyto akce a o předcházení vzniku a šíření infekčních onemocnění a jiných poškození zdraví, a poskytování první pomoci ve smyslu ustanovení §11, odst. 2 zákona č. 258/2000Sb. o ochraně veřejného zdraví.</w:t>
      </w:r>
    </w:p>
    <w:p w14:paraId="12913BAA" w14:textId="77777777" w:rsidR="004260E0" w:rsidRPr="001B4DE8" w:rsidRDefault="004260E0" w:rsidP="004260E0">
      <w:pPr>
        <w:rPr>
          <w:rFonts w:asciiTheme="minorHAnsi" w:hAnsiTheme="minorHAnsi" w:cstheme="minorHAnsi"/>
        </w:rPr>
      </w:pPr>
    </w:p>
    <w:p w14:paraId="68AAB02A" w14:textId="77777777" w:rsidR="004260E0" w:rsidRPr="001B4DE8" w:rsidRDefault="004260E0" w:rsidP="004260E0">
      <w:pPr>
        <w:pStyle w:val="Zkladntext"/>
        <w:rPr>
          <w:rFonts w:asciiTheme="minorHAnsi" w:hAnsiTheme="minorHAnsi" w:cstheme="minorHAnsi"/>
        </w:rPr>
      </w:pPr>
      <w:r w:rsidRPr="001B4DE8">
        <w:rPr>
          <w:rFonts w:asciiTheme="minorHAnsi" w:hAnsiTheme="minorHAnsi" w:cstheme="minorHAnsi"/>
        </w:rPr>
        <w:t>Dále byly seznámeny s právními předpisy:</w:t>
      </w:r>
    </w:p>
    <w:p w14:paraId="77351911" w14:textId="77777777" w:rsidR="004260E0" w:rsidRPr="001B4DE8" w:rsidRDefault="004260E0" w:rsidP="004260E0">
      <w:pPr>
        <w:pStyle w:val="Zkladntext"/>
        <w:rPr>
          <w:rFonts w:asciiTheme="minorHAnsi" w:hAnsiTheme="minorHAnsi" w:cstheme="minorHAnsi"/>
        </w:rPr>
      </w:pPr>
      <w:r w:rsidRPr="001B4DE8">
        <w:rPr>
          <w:rFonts w:asciiTheme="minorHAnsi" w:hAnsiTheme="minorHAnsi" w:cstheme="minorHAnsi"/>
        </w:rPr>
        <w:t xml:space="preserve">Zákon č. 262/2006 Sb., zákoník práce </w:t>
      </w:r>
    </w:p>
    <w:p w14:paraId="4B0F8AE6" w14:textId="77777777" w:rsidR="004260E0" w:rsidRPr="001B4DE8" w:rsidRDefault="004260E0" w:rsidP="004260E0">
      <w:pPr>
        <w:pStyle w:val="Zkladntext"/>
        <w:rPr>
          <w:rFonts w:asciiTheme="minorHAnsi" w:hAnsiTheme="minorHAnsi" w:cstheme="minorHAnsi"/>
        </w:rPr>
      </w:pPr>
      <w:r w:rsidRPr="001B4DE8">
        <w:rPr>
          <w:rFonts w:asciiTheme="minorHAnsi" w:hAnsiTheme="minorHAnsi" w:cstheme="minorHAnsi"/>
        </w:rPr>
        <w:t>Vyhláška č. 64/2005 Sb., o evidenci úrazů dětí, žáků a studentů</w:t>
      </w:r>
    </w:p>
    <w:p w14:paraId="2E507EC9"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Směrnice školy ke škole v přírodě a školní řád</w:t>
      </w:r>
    </w:p>
    <w:p w14:paraId="611CA7B4" w14:textId="77777777" w:rsidR="004260E0" w:rsidRPr="001B4DE8" w:rsidRDefault="004260E0" w:rsidP="004260E0">
      <w:pPr>
        <w:rPr>
          <w:rFonts w:asciiTheme="minorHAnsi" w:hAnsiTheme="minorHAnsi" w:cstheme="minorHAnsi"/>
        </w:rPr>
      </w:pPr>
    </w:p>
    <w:p w14:paraId="235A978F" w14:textId="77777777" w:rsidR="004260E0" w:rsidRPr="001B4DE8" w:rsidRDefault="004260E0" w:rsidP="004260E0">
      <w:pPr>
        <w:rPr>
          <w:rFonts w:asciiTheme="minorHAnsi" w:hAnsiTheme="minorHAnsi" w:cstheme="minorHAnsi"/>
        </w:rPr>
      </w:pPr>
    </w:p>
    <w:p w14:paraId="65750364"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Datum instruktáže:</w:t>
      </w:r>
    </w:p>
    <w:p w14:paraId="5510073E" w14:textId="77777777" w:rsidR="004260E0" w:rsidRPr="001B4DE8" w:rsidRDefault="004260E0" w:rsidP="004260E0">
      <w:pPr>
        <w:rPr>
          <w:rFonts w:asciiTheme="minorHAnsi" w:hAnsiTheme="minorHAnsi" w:cstheme="minorHAnsi"/>
        </w:rPr>
      </w:pPr>
    </w:p>
    <w:p w14:paraId="62F2AF49" w14:textId="77777777" w:rsidR="004260E0" w:rsidRPr="001B4DE8" w:rsidRDefault="004260E0" w:rsidP="004260E0">
      <w:pPr>
        <w:rPr>
          <w:rFonts w:asciiTheme="minorHAnsi" w:hAnsiTheme="minorHAnsi" w:cstheme="minorHAnsi"/>
        </w:rPr>
      </w:pPr>
    </w:p>
    <w:p w14:paraId="133B7497"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Podpisy účastníků instruktáže:</w:t>
      </w:r>
    </w:p>
    <w:p w14:paraId="6AF47C00" w14:textId="77777777" w:rsidR="004260E0" w:rsidRPr="001B4DE8" w:rsidRDefault="004260E0" w:rsidP="004260E0">
      <w:pPr>
        <w:rPr>
          <w:rFonts w:asciiTheme="minorHAnsi" w:hAnsiTheme="minorHAnsi" w:cstheme="minorHAnsi"/>
        </w:rPr>
      </w:pPr>
    </w:p>
    <w:p w14:paraId="40460037" w14:textId="77777777" w:rsidR="004260E0" w:rsidRPr="001B4DE8" w:rsidRDefault="004260E0" w:rsidP="004260E0">
      <w:pPr>
        <w:rPr>
          <w:rFonts w:asciiTheme="minorHAnsi" w:hAnsiTheme="minorHAnsi" w:cstheme="minorHAnsi"/>
        </w:rPr>
      </w:pPr>
    </w:p>
    <w:p w14:paraId="58830D54" w14:textId="77777777" w:rsidR="004260E0" w:rsidRPr="001B4DE8" w:rsidRDefault="004260E0" w:rsidP="004260E0">
      <w:pPr>
        <w:rPr>
          <w:rFonts w:asciiTheme="minorHAnsi" w:hAnsiTheme="minorHAnsi" w:cstheme="minorHAnsi"/>
        </w:rPr>
      </w:pPr>
    </w:p>
    <w:p w14:paraId="36A33711" w14:textId="77777777" w:rsidR="004260E0" w:rsidRPr="001B4DE8" w:rsidRDefault="004260E0" w:rsidP="004260E0">
      <w:pPr>
        <w:rPr>
          <w:rFonts w:asciiTheme="minorHAnsi" w:hAnsiTheme="minorHAnsi" w:cstheme="minorHAnsi"/>
        </w:rPr>
      </w:pPr>
    </w:p>
    <w:p w14:paraId="2E846211" w14:textId="77777777" w:rsidR="004260E0" w:rsidRPr="001B4DE8" w:rsidRDefault="004260E0" w:rsidP="004260E0">
      <w:pPr>
        <w:rPr>
          <w:rFonts w:asciiTheme="minorHAnsi" w:hAnsiTheme="minorHAnsi" w:cstheme="minorHAnsi"/>
        </w:rPr>
      </w:pPr>
    </w:p>
    <w:p w14:paraId="27B2E651" w14:textId="77777777" w:rsidR="004260E0" w:rsidRPr="001B4DE8" w:rsidRDefault="004260E0" w:rsidP="004260E0">
      <w:pPr>
        <w:rPr>
          <w:rFonts w:asciiTheme="minorHAnsi" w:hAnsiTheme="minorHAnsi" w:cstheme="minorHAnsi"/>
        </w:rPr>
      </w:pPr>
    </w:p>
    <w:p w14:paraId="153A777D" w14:textId="77777777" w:rsidR="004260E0" w:rsidRPr="001B4DE8" w:rsidRDefault="004260E0" w:rsidP="004260E0">
      <w:pPr>
        <w:rPr>
          <w:rFonts w:asciiTheme="minorHAnsi" w:hAnsiTheme="minorHAnsi" w:cstheme="minorHAnsi"/>
        </w:rPr>
      </w:pPr>
    </w:p>
    <w:p w14:paraId="7F06A383" w14:textId="77777777" w:rsidR="004260E0" w:rsidRPr="001B4DE8" w:rsidRDefault="004260E0" w:rsidP="004260E0">
      <w:pPr>
        <w:rPr>
          <w:rFonts w:asciiTheme="minorHAnsi" w:hAnsiTheme="minorHAnsi" w:cstheme="minorHAnsi"/>
        </w:rPr>
      </w:pPr>
    </w:p>
    <w:p w14:paraId="3CBBE621" w14:textId="77777777" w:rsidR="004260E0" w:rsidRPr="001B4DE8" w:rsidRDefault="004260E0" w:rsidP="004260E0">
      <w:pPr>
        <w:rPr>
          <w:rFonts w:asciiTheme="minorHAnsi" w:hAnsiTheme="minorHAnsi" w:cstheme="minorHAnsi"/>
        </w:rPr>
      </w:pPr>
    </w:p>
    <w:p w14:paraId="0F785E7A" w14:textId="77777777" w:rsidR="004260E0" w:rsidRPr="001B4DE8" w:rsidRDefault="004260E0" w:rsidP="004260E0">
      <w:pPr>
        <w:rPr>
          <w:rFonts w:asciiTheme="minorHAnsi" w:hAnsiTheme="minorHAnsi" w:cstheme="minorHAnsi"/>
        </w:rPr>
      </w:pPr>
    </w:p>
    <w:p w14:paraId="17CD23AC" w14:textId="77777777" w:rsidR="004260E0" w:rsidRPr="001B4DE8" w:rsidRDefault="004260E0" w:rsidP="004260E0">
      <w:pPr>
        <w:rPr>
          <w:rFonts w:asciiTheme="minorHAnsi" w:hAnsiTheme="minorHAnsi" w:cstheme="minorHAnsi"/>
        </w:rPr>
      </w:pPr>
    </w:p>
    <w:p w14:paraId="33DE3D8D"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Instruktáž provedl (</w:t>
      </w:r>
      <w:r w:rsidRPr="001B4DE8">
        <w:rPr>
          <w:rFonts w:asciiTheme="minorHAnsi" w:hAnsiTheme="minorHAnsi" w:cstheme="minorHAnsi"/>
          <w:i/>
        </w:rPr>
        <w:t>podpis</w:t>
      </w:r>
      <w:r w:rsidRPr="001B4DE8">
        <w:rPr>
          <w:rFonts w:asciiTheme="minorHAnsi" w:hAnsiTheme="minorHAnsi" w:cstheme="minorHAnsi"/>
        </w:rPr>
        <w:t>)</w:t>
      </w:r>
    </w:p>
    <w:p w14:paraId="6FEC094F" w14:textId="77777777" w:rsidR="004260E0" w:rsidRPr="001B4DE8" w:rsidRDefault="004260E0" w:rsidP="004260E0">
      <w:pPr>
        <w:rPr>
          <w:rFonts w:asciiTheme="minorHAnsi" w:hAnsiTheme="minorHAnsi" w:cstheme="minorHAnsi"/>
        </w:rPr>
      </w:pPr>
    </w:p>
    <w:p w14:paraId="4D2E19A7" w14:textId="77777777" w:rsidR="004260E0" w:rsidRPr="001B4DE8" w:rsidRDefault="004260E0" w:rsidP="004260E0">
      <w:pPr>
        <w:pBdr>
          <w:top w:val="single" w:sz="6" w:space="1" w:color="auto"/>
          <w:left w:val="single" w:sz="6" w:space="4" w:color="auto"/>
          <w:bottom w:val="single" w:sz="6" w:space="1" w:color="auto"/>
          <w:right w:val="single" w:sz="6" w:space="4" w:color="auto"/>
        </w:pBdr>
        <w:rPr>
          <w:rStyle w:val="Hypertextovodkaz1"/>
          <w:rFonts w:asciiTheme="minorHAnsi" w:hAnsiTheme="minorHAnsi" w:cstheme="minorHAnsi"/>
          <w:b/>
          <w:u w:val="none"/>
        </w:rPr>
      </w:pPr>
      <w:r w:rsidRPr="001B4DE8">
        <w:rPr>
          <w:rStyle w:val="Hypertextovodkaz1"/>
          <w:rFonts w:asciiTheme="minorHAnsi" w:hAnsiTheme="minorHAnsi" w:cstheme="minorHAnsi"/>
          <w:b/>
        </w:rPr>
        <w:br w:type="page"/>
      </w:r>
      <w:r w:rsidRPr="001B4DE8">
        <w:rPr>
          <w:rStyle w:val="Hypertextovodkaz1"/>
          <w:rFonts w:asciiTheme="minorHAnsi" w:hAnsiTheme="minorHAnsi" w:cstheme="minorHAnsi"/>
          <w:b/>
          <w:u w:val="none"/>
        </w:rPr>
        <w:t>Posudek o zdravotní způsobilosti dítěte k účasti na zotavovací akci a škole v přírodě</w:t>
      </w:r>
    </w:p>
    <w:p w14:paraId="7C9B028B" w14:textId="77777777" w:rsidR="004260E0" w:rsidRPr="001B4DE8" w:rsidRDefault="004260E0" w:rsidP="004260E0">
      <w:pPr>
        <w:pBdr>
          <w:top w:val="single" w:sz="6" w:space="1" w:color="auto"/>
          <w:left w:val="single" w:sz="6" w:space="4" w:color="auto"/>
          <w:bottom w:val="single" w:sz="6" w:space="1" w:color="auto"/>
          <w:right w:val="single" w:sz="6" w:space="4" w:color="auto"/>
        </w:pBdr>
        <w:rPr>
          <w:rFonts w:asciiTheme="minorHAnsi" w:hAnsiTheme="minorHAnsi" w:cstheme="minorHAnsi"/>
        </w:rPr>
      </w:pPr>
      <w:r w:rsidRPr="001B4DE8">
        <w:rPr>
          <w:rStyle w:val="Hypertextovodkaz1"/>
          <w:rFonts w:asciiTheme="minorHAnsi" w:hAnsiTheme="minorHAnsi" w:cstheme="minorHAnsi"/>
          <w:u w:val="none"/>
        </w:rPr>
        <w:t xml:space="preserve">(§9, odst. 1. zákona č. 258/2000 Sb. o ochraně veřejného zdraví) </w:t>
      </w:r>
    </w:p>
    <w:p w14:paraId="61BD7765" w14:textId="77777777" w:rsidR="004260E0" w:rsidRPr="001B4DE8" w:rsidRDefault="004260E0" w:rsidP="004260E0">
      <w:pPr>
        <w:pStyle w:val="DefinitionTerm"/>
        <w:widowControl/>
        <w:rPr>
          <w:rFonts w:asciiTheme="minorHAnsi" w:hAnsiTheme="minorHAnsi" w:cstheme="minorHAnsi"/>
        </w:rPr>
      </w:pPr>
    </w:p>
    <w:p w14:paraId="05061A6D" w14:textId="0BA87067" w:rsidR="004260E0" w:rsidRPr="0090344F" w:rsidRDefault="004260E0" w:rsidP="0090344F">
      <w:pPr>
        <w:spacing w:after="240"/>
        <w:jc w:val="center"/>
        <w:rPr>
          <w:rFonts w:asciiTheme="minorHAnsi" w:hAnsiTheme="minorHAnsi" w:cstheme="minorHAnsi"/>
          <w:b/>
          <w:caps/>
        </w:rPr>
      </w:pPr>
      <w:r w:rsidRPr="001B4DE8">
        <w:rPr>
          <w:rFonts w:asciiTheme="minorHAnsi" w:hAnsiTheme="minorHAnsi" w:cstheme="minorHAnsi"/>
          <w:b/>
          <w:caps/>
        </w:rPr>
        <w:t>Posudek o zdravotní způsobilosti dítěte k účasti na zotavovací akci a škole v přírodě</w:t>
      </w:r>
    </w:p>
    <w:p w14:paraId="56306E09" w14:textId="77777777" w:rsidR="004260E0" w:rsidRPr="001B4DE8" w:rsidRDefault="004260E0" w:rsidP="0090344F">
      <w:pPr>
        <w:pBdr>
          <w:top w:val="single" w:sz="4" w:space="1" w:color="auto"/>
          <w:left w:val="single" w:sz="4" w:space="0"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 xml:space="preserve">Evidenční číslo posudku:            </w:t>
      </w:r>
    </w:p>
    <w:p w14:paraId="1AFA3014" w14:textId="77777777" w:rsidR="004260E0" w:rsidRPr="001B4DE8" w:rsidRDefault="004260E0" w:rsidP="004260E0">
      <w:pPr>
        <w:spacing w:after="240"/>
        <w:rPr>
          <w:rFonts w:asciiTheme="minorHAnsi" w:hAnsiTheme="minorHAnsi" w:cstheme="minorHAnsi"/>
          <w:b/>
          <w:caps/>
        </w:rPr>
      </w:pPr>
    </w:p>
    <w:p w14:paraId="0B133CD2" w14:textId="77777777" w:rsidR="004260E0" w:rsidRPr="001B4DE8" w:rsidRDefault="004260E0" w:rsidP="004260E0">
      <w:pPr>
        <w:numPr>
          <w:ilvl w:val="0"/>
          <w:numId w:val="13"/>
        </w:numPr>
        <w:overflowPunct/>
        <w:autoSpaceDE/>
        <w:autoSpaceDN/>
        <w:adjustRightInd/>
        <w:textAlignment w:val="auto"/>
        <w:rPr>
          <w:rFonts w:asciiTheme="minorHAnsi" w:hAnsiTheme="minorHAnsi" w:cstheme="minorHAnsi"/>
          <w:b/>
        </w:rPr>
      </w:pPr>
      <w:r w:rsidRPr="001B4DE8">
        <w:rPr>
          <w:rFonts w:asciiTheme="minorHAnsi" w:hAnsiTheme="minorHAnsi" w:cstheme="minorHAnsi"/>
          <w:b/>
        </w:rPr>
        <w:t>Identifikační údaje</w:t>
      </w:r>
    </w:p>
    <w:p w14:paraId="7C10F7B0"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Název poskytovatele zdravotních služeb vydávajícího posudek:</w:t>
      </w:r>
    </w:p>
    <w:p w14:paraId="31FB0C01"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7085FF4"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Adresa sídla nebo místa podnikání poskytovatele:</w:t>
      </w:r>
    </w:p>
    <w:p w14:paraId="6755C218"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004043C"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IČO:</w:t>
      </w:r>
    </w:p>
    <w:p w14:paraId="152352C2"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72A919B"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Jméno, popřípadě jména, a příjmení posuzovaného dítěte:</w:t>
      </w:r>
    </w:p>
    <w:p w14:paraId="07209279"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79FD10D"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Datum narození posuzovaného dítěte:</w:t>
      </w:r>
    </w:p>
    <w:p w14:paraId="19238FD4"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4518306"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61C29D6"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Adresa místa trvalého pobytu nebo jiného bydliště na území České republiky posuzovaného dítěte:</w:t>
      </w:r>
    </w:p>
    <w:p w14:paraId="417DDA79" w14:textId="77777777" w:rsidR="004260E0" w:rsidRPr="001B4DE8" w:rsidRDefault="004260E0" w:rsidP="004260E0">
      <w:pPr>
        <w:rPr>
          <w:rFonts w:asciiTheme="minorHAnsi" w:hAnsiTheme="minorHAnsi" w:cstheme="minorHAnsi"/>
        </w:rPr>
      </w:pPr>
    </w:p>
    <w:p w14:paraId="143324BC" w14:textId="77777777" w:rsidR="004260E0" w:rsidRPr="001B4DE8" w:rsidRDefault="004260E0" w:rsidP="004260E0">
      <w:pPr>
        <w:rPr>
          <w:rFonts w:asciiTheme="minorHAnsi" w:hAnsiTheme="minorHAnsi" w:cstheme="minorHAnsi"/>
        </w:rPr>
      </w:pPr>
    </w:p>
    <w:p w14:paraId="0914EC6F" w14:textId="77777777" w:rsidR="004260E0" w:rsidRPr="001B4DE8" w:rsidRDefault="004260E0" w:rsidP="004260E0">
      <w:pPr>
        <w:numPr>
          <w:ilvl w:val="0"/>
          <w:numId w:val="13"/>
        </w:numPr>
        <w:overflowPunct/>
        <w:autoSpaceDE/>
        <w:autoSpaceDN/>
        <w:adjustRightInd/>
        <w:textAlignment w:val="auto"/>
        <w:rPr>
          <w:rFonts w:asciiTheme="minorHAnsi" w:hAnsiTheme="minorHAnsi" w:cstheme="minorHAnsi"/>
          <w:b/>
        </w:rPr>
      </w:pPr>
      <w:r w:rsidRPr="001B4DE8">
        <w:rPr>
          <w:rFonts w:asciiTheme="minorHAnsi" w:hAnsiTheme="minorHAnsi" w:cstheme="minorHAnsi"/>
          <w:b/>
        </w:rPr>
        <w:t>Účel vydání posudku</w:t>
      </w:r>
    </w:p>
    <w:p w14:paraId="02BF1148" w14:textId="77777777" w:rsidR="004260E0" w:rsidRPr="001B4DE8" w:rsidRDefault="004260E0" w:rsidP="004260E0">
      <w:pPr>
        <w:rPr>
          <w:rFonts w:asciiTheme="minorHAnsi" w:hAnsiTheme="minorHAnsi" w:cstheme="minorHAnsi"/>
        </w:rPr>
      </w:pPr>
    </w:p>
    <w:p w14:paraId="7706980C"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03FA99"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AB1A243"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BAAC6A5" w14:textId="77777777" w:rsidR="004260E0" w:rsidRPr="001B4DE8" w:rsidRDefault="004260E0" w:rsidP="004260E0">
      <w:pPr>
        <w:rPr>
          <w:rFonts w:asciiTheme="minorHAnsi" w:hAnsiTheme="minorHAnsi" w:cstheme="minorHAnsi"/>
        </w:rPr>
      </w:pPr>
    </w:p>
    <w:p w14:paraId="64B292B5" w14:textId="0C68044C" w:rsidR="004260E0" w:rsidRPr="007431C0" w:rsidRDefault="004260E0" w:rsidP="007431C0">
      <w:pPr>
        <w:numPr>
          <w:ilvl w:val="0"/>
          <w:numId w:val="13"/>
        </w:numPr>
        <w:overflowPunct/>
        <w:autoSpaceDE/>
        <w:autoSpaceDN/>
        <w:adjustRightInd/>
        <w:textAlignment w:val="auto"/>
        <w:rPr>
          <w:rFonts w:asciiTheme="minorHAnsi" w:hAnsiTheme="minorHAnsi" w:cstheme="minorHAnsi"/>
          <w:b/>
        </w:rPr>
      </w:pPr>
      <w:r w:rsidRPr="001B4DE8">
        <w:rPr>
          <w:rFonts w:asciiTheme="minorHAnsi" w:hAnsiTheme="minorHAnsi" w:cstheme="minorHAnsi"/>
          <w:b/>
        </w:rPr>
        <w:t>Posudkový závěr</w:t>
      </w:r>
    </w:p>
    <w:p w14:paraId="31B32948" w14:textId="77777777" w:rsidR="004260E0" w:rsidRPr="001B4DE8" w:rsidRDefault="004260E0" w:rsidP="004260E0">
      <w:pPr>
        <w:pBdr>
          <w:top w:val="single" w:sz="4" w:space="1" w:color="auto"/>
          <w:left w:val="single" w:sz="4" w:space="4" w:color="auto"/>
          <w:bottom w:val="single" w:sz="4" w:space="1" w:color="auto"/>
          <w:right w:val="single" w:sz="4" w:space="4" w:color="auto"/>
        </w:pBdr>
        <w:spacing w:before="100" w:beforeAutospacing="1" w:after="100" w:afterAutospacing="1"/>
        <w:rPr>
          <w:rFonts w:asciiTheme="minorHAnsi" w:hAnsiTheme="minorHAnsi" w:cstheme="minorHAnsi"/>
        </w:rPr>
      </w:pPr>
      <w:r w:rsidRPr="001B4DE8">
        <w:rPr>
          <w:rFonts w:asciiTheme="minorHAnsi" w:hAnsiTheme="minorHAnsi" w:cstheme="minorHAnsi"/>
        </w:rPr>
        <w:br/>
        <w:t>A) Posuzované dítě k účasti na škole v přírodě nebo zotavovací akci</w:t>
      </w:r>
    </w:p>
    <w:p w14:paraId="57CBA638" w14:textId="4C0FCBED" w:rsidR="004260E0" w:rsidRPr="001B4DE8" w:rsidRDefault="004260E0" w:rsidP="007431C0">
      <w:pPr>
        <w:pBdr>
          <w:top w:val="single" w:sz="4" w:space="1" w:color="auto"/>
          <w:left w:val="single" w:sz="4" w:space="4" w:color="auto"/>
          <w:bottom w:val="single" w:sz="4" w:space="1" w:color="auto"/>
          <w:right w:val="single" w:sz="4" w:space="4" w:color="auto"/>
        </w:pBdr>
        <w:spacing w:beforeAutospacing="1" w:after="100" w:afterAutospacing="1"/>
        <w:rPr>
          <w:rFonts w:asciiTheme="minorHAnsi" w:hAnsiTheme="minorHAnsi" w:cstheme="minorHAnsi"/>
        </w:rPr>
      </w:pPr>
      <w:r w:rsidRPr="001B4DE8">
        <w:rPr>
          <w:rFonts w:asciiTheme="minorHAnsi" w:hAnsiTheme="minorHAnsi" w:cstheme="minorHAnsi"/>
        </w:rPr>
        <w:t xml:space="preserve">a) je zdravotně způsobilé*) </w:t>
      </w:r>
      <w:r w:rsidRPr="001B4DE8">
        <w:rPr>
          <w:rFonts w:asciiTheme="minorHAnsi" w:hAnsiTheme="minorHAnsi" w:cstheme="minorHAnsi"/>
        </w:rPr>
        <w:br/>
        <w:t xml:space="preserve">b) není zdravotně způsobilé*) </w:t>
      </w:r>
      <w:r w:rsidRPr="001B4DE8">
        <w:rPr>
          <w:rFonts w:asciiTheme="minorHAnsi" w:hAnsiTheme="minorHAnsi" w:cstheme="minorHAnsi"/>
        </w:rPr>
        <w:br/>
        <w:t>c) je zdravotně způsobilé s omezením*)**):</w:t>
      </w:r>
      <w:r w:rsidR="007431C0">
        <w:rPr>
          <w:rFonts w:asciiTheme="minorHAnsi" w:hAnsiTheme="minorHAnsi" w:cstheme="minorHAnsi"/>
        </w:rPr>
        <w:br/>
      </w:r>
      <w:r w:rsidRPr="001B4DE8">
        <w:rPr>
          <w:rFonts w:asciiTheme="minorHAnsi" w:hAnsiTheme="minorHAnsi" w:cstheme="minorHAnsi"/>
        </w:rPr>
        <w:br/>
        <w:t>B) Posuzované dítě</w:t>
      </w:r>
    </w:p>
    <w:p w14:paraId="3AB4A390" w14:textId="6CBA5352" w:rsidR="004260E0" w:rsidRPr="001B4DE8" w:rsidRDefault="004260E0" w:rsidP="004260E0">
      <w:pPr>
        <w:pBdr>
          <w:top w:val="single" w:sz="4" w:space="1" w:color="auto"/>
          <w:left w:val="single" w:sz="4" w:space="4" w:color="auto"/>
          <w:bottom w:val="single" w:sz="4" w:space="1" w:color="auto"/>
          <w:right w:val="single" w:sz="4" w:space="4" w:color="auto"/>
        </w:pBdr>
        <w:spacing w:beforeAutospacing="1" w:afterAutospacing="1"/>
        <w:rPr>
          <w:rFonts w:asciiTheme="minorHAnsi" w:hAnsiTheme="minorHAnsi" w:cstheme="minorHAnsi"/>
        </w:rPr>
      </w:pPr>
      <w:r w:rsidRPr="001B4DE8">
        <w:rPr>
          <w:rFonts w:asciiTheme="minorHAnsi" w:hAnsiTheme="minorHAnsi" w:cstheme="minorHAnsi"/>
        </w:rPr>
        <w:t xml:space="preserve">a) se podrobilo stanoveným pravidelným očkováním ANO – NE </w:t>
      </w:r>
      <w:r w:rsidRPr="001B4DE8">
        <w:rPr>
          <w:rFonts w:asciiTheme="minorHAnsi" w:hAnsiTheme="minorHAnsi" w:cstheme="minorHAnsi"/>
        </w:rPr>
        <w:br/>
        <w:t xml:space="preserve">b) je proti nákaze imunní (typ/druh)……………………………………………………… </w:t>
      </w:r>
      <w:r w:rsidRPr="001B4DE8">
        <w:rPr>
          <w:rFonts w:asciiTheme="minorHAnsi" w:hAnsiTheme="minorHAnsi" w:cstheme="minorHAnsi"/>
        </w:rPr>
        <w:br/>
        <w:t xml:space="preserve">c) má kontraindikaci proti očkování (typ/druh)…………………………………. </w:t>
      </w:r>
      <w:r w:rsidRPr="001B4DE8">
        <w:rPr>
          <w:rFonts w:asciiTheme="minorHAnsi" w:hAnsiTheme="minorHAnsi" w:cstheme="minorHAnsi"/>
        </w:rPr>
        <w:br/>
        <w:t xml:space="preserve">d) je alergické na………………………………………………………………………… </w:t>
      </w:r>
      <w:r w:rsidRPr="001B4DE8">
        <w:rPr>
          <w:rFonts w:asciiTheme="minorHAnsi" w:hAnsiTheme="minorHAnsi" w:cstheme="minorHAnsi"/>
        </w:rPr>
        <w:br/>
        <w:t>e) dlouhodobě užívá léky (typ/druh, dávka)…………………………………………</w:t>
      </w:r>
      <w:proofErr w:type="gramStart"/>
      <w:r w:rsidRPr="001B4DE8">
        <w:rPr>
          <w:rFonts w:asciiTheme="minorHAnsi" w:hAnsiTheme="minorHAnsi" w:cstheme="minorHAnsi"/>
        </w:rPr>
        <w:t>…..</w:t>
      </w:r>
      <w:proofErr w:type="gramEnd"/>
    </w:p>
    <w:p w14:paraId="3EF39066"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Poznámka:</w:t>
      </w:r>
    </w:p>
    <w:p w14:paraId="20F75EAA"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 nehodící se škrtněte</w:t>
      </w:r>
    </w:p>
    <w:p w14:paraId="4CF76FC8" w14:textId="5756F3B2" w:rsidR="004260E0" w:rsidRPr="001B4DE8" w:rsidRDefault="004260E0" w:rsidP="0C3FCB3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 Byl</w:t>
      </w:r>
      <w:r w:rsidR="68D405C1" w:rsidRPr="001B4DE8">
        <w:rPr>
          <w:rFonts w:asciiTheme="minorHAnsi" w:hAnsiTheme="minorHAnsi" w:cstheme="minorHAnsi"/>
        </w:rPr>
        <w:t>o</w:t>
      </w:r>
      <w:r w:rsidRPr="001B4DE8">
        <w:rPr>
          <w:rFonts w:asciiTheme="minorHAnsi" w:hAnsiTheme="minorHAnsi" w:cstheme="minorHAnsi"/>
        </w:rPr>
        <w:t xml:space="preserve">-li zjištěno, že posuzované dítě je zdravotně způsobilé s omezením, uvede se omezení podmiňující zdravotní způsobilost k účasti na zotavovací akci a škole v přírodě. </w:t>
      </w:r>
    </w:p>
    <w:p w14:paraId="4B882532" w14:textId="77777777" w:rsidR="004260E0" w:rsidRPr="001B4DE8" w:rsidRDefault="004260E0" w:rsidP="004260E0">
      <w:pPr>
        <w:rPr>
          <w:rFonts w:asciiTheme="minorHAnsi" w:hAnsiTheme="minorHAnsi" w:cstheme="minorHAnsi"/>
        </w:rPr>
      </w:pPr>
    </w:p>
    <w:p w14:paraId="4107CB53" w14:textId="77777777" w:rsidR="004260E0" w:rsidRPr="001B4DE8" w:rsidRDefault="004260E0" w:rsidP="004260E0">
      <w:pPr>
        <w:rPr>
          <w:rFonts w:asciiTheme="minorHAnsi" w:hAnsiTheme="minorHAnsi" w:cstheme="minorHAnsi"/>
        </w:rPr>
      </w:pPr>
    </w:p>
    <w:p w14:paraId="63101906" w14:textId="77777777" w:rsidR="004260E0" w:rsidRPr="001B4DE8" w:rsidRDefault="004260E0" w:rsidP="004260E0">
      <w:pPr>
        <w:numPr>
          <w:ilvl w:val="0"/>
          <w:numId w:val="13"/>
        </w:numPr>
        <w:overflowPunct/>
        <w:autoSpaceDE/>
        <w:autoSpaceDN/>
        <w:adjustRightInd/>
        <w:textAlignment w:val="auto"/>
        <w:rPr>
          <w:rFonts w:asciiTheme="minorHAnsi" w:hAnsiTheme="minorHAnsi" w:cstheme="minorHAnsi"/>
          <w:b/>
        </w:rPr>
      </w:pPr>
      <w:r w:rsidRPr="001B4DE8">
        <w:rPr>
          <w:rFonts w:asciiTheme="minorHAnsi" w:hAnsiTheme="minorHAnsi" w:cstheme="minorHAnsi"/>
          <w:b/>
        </w:rPr>
        <w:t>Poučení</w:t>
      </w:r>
    </w:p>
    <w:p w14:paraId="7B9CEE44" w14:textId="77777777" w:rsidR="004260E0" w:rsidRPr="001B4DE8" w:rsidRDefault="004260E0" w:rsidP="004260E0">
      <w:pPr>
        <w:rPr>
          <w:rFonts w:asciiTheme="minorHAnsi" w:hAnsiTheme="minorHAnsi" w:cstheme="minorHAnsi"/>
        </w:rPr>
      </w:pPr>
    </w:p>
    <w:p w14:paraId="4E6DA6E8"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5FA8E407" w14:textId="77777777" w:rsidR="004260E0" w:rsidRPr="001B4DE8" w:rsidRDefault="004260E0" w:rsidP="004260E0">
      <w:pPr>
        <w:rPr>
          <w:rFonts w:asciiTheme="minorHAnsi" w:hAnsiTheme="minorHAnsi" w:cstheme="minorHAnsi"/>
        </w:rPr>
      </w:pPr>
    </w:p>
    <w:p w14:paraId="6D40C0E6" w14:textId="77777777" w:rsidR="004260E0" w:rsidRPr="001B4DE8" w:rsidRDefault="004260E0" w:rsidP="004260E0">
      <w:pPr>
        <w:numPr>
          <w:ilvl w:val="0"/>
          <w:numId w:val="13"/>
        </w:numPr>
        <w:overflowPunct/>
        <w:autoSpaceDE/>
        <w:autoSpaceDN/>
        <w:adjustRightInd/>
        <w:textAlignment w:val="auto"/>
        <w:rPr>
          <w:rFonts w:asciiTheme="minorHAnsi" w:hAnsiTheme="minorHAnsi" w:cstheme="minorHAnsi"/>
          <w:b/>
        </w:rPr>
      </w:pPr>
      <w:r w:rsidRPr="001B4DE8">
        <w:rPr>
          <w:rFonts w:asciiTheme="minorHAnsi" w:hAnsiTheme="minorHAnsi" w:cstheme="minorHAnsi"/>
          <w:b/>
        </w:rPr>
        <w:t>Oprávněná osoba</w:t>
      </w:r>
    </w:p>
    <w:p w14:paraId="68352805" w14:textId="77777777" w:rsidR="004260E0" w:rsidRPr="001B4DE8" w:rsidRDefault="004260E0" w:rsidP="004260E0">
      <w:pPr>
        <w:ind w:left="720"/>
        <w:rPr>
          <w:rFonts w:asciiTheme="minorHAnsi" w:hAnsiTheme="minorHAnsi" w:cstheme="minorHAnsi"/>
        </w:rPr>
      </w:pPr>
    </w:p>
    <w:p w14:paraId="5A4D3A61"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Jméno, případně jména, a příjmení oprávněné osoby:</w:t>
      </w:r>
    </w:p>
    <w:p w14:paraId="5FC59106"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95981B3"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Vztah k posuzovanému dítěti (zákonný zástupce, opatrovník, pěstoun popř. další příbuzná dítěte):</w:t>
      </w:r>
    </w:p>
    <w:p w14:paraId="39D186CC"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62D00A0"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B4DE8">
        <w:rPr>
          <w:rFonts w:asciiTheme="minorHAnsi" w:hAnsiTheme="minorHAnsi" w:cstheme="minorHAnsi"/>
        </w:rPr>
        <w:t>Oprávněná osoba převzala posudek do vlastních rukou dne:</w:t>
      </w:r>
    </w:p>
    <w:p w14:paraId="777DBCA9"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DBB84A0" w14:textId="77777777" w:rsidR="004260E0" w:rsidRPr="001B4DE8" w:rsidRDefault="004260E0" w:rsidP="004260E0">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DDBB0E4" w14:textId="77777777" w:rsidR="004260E0" w:rsidRPr="001B4DE8" w:rsidRDefault="004260E0" w:rsidP="004260E0">
      <w:pPr>
        <w:pBdr>
          <w:top w:val="single" w:sz="4" w:space="1" w:color="auto"/>
          <w:left w:val="single" w:sz="4" w:space="4" w:color="auto"/>
          <w:bottom w:val="single" w:sz="4" w:space="1" w:color="auto"/>
          <w:right w:val="single" w:sz="4" w:space="4" w:color="auto"/>
        </w:pBdr>
        <w:jc w:val="right"/>
        <w:rPr>
          <w:rFonts w:asciiTheme="minorHAnsi" w:hAnsiTheme="minorHAnsi" w:cstheme="minorHAnsi"/>
        </w:rPr>
      </w:pPr>
      <w:r w:rsidRPr="001B4DE8">
        <w:rPr>
          <w:rFonts w:asciiTheme="minorHAnsi" w:hAnsiTheme="minorHAnsi" w:cstheme="minorHAnsi"/>
        </w:rPr>
        <w:t>podpis oprávněné osoby</w:t>
      </w:r>
    </w:p>
    <w:p w14:paraId="401DC83C" w14:textId="77777777" w:rsidR="004260E0" w:rsidRPr="001B4DE8" w:rsidRDefault="004260E0" w:rsidP="004260E0">
      <w:pPr>
        <w:rPr>
          <w:rFonts w:asciiTheme="minorHAnsi" w:hAnsiTheme="minorHAnsi" w:cstheme="minorHAnsi"/>
        </w:rPr>
      </w:pPr>
    </w:p>
    <w:p w14:paraId="5197827C"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t>Datum vydání posudku</w:t>
      </w:r>
      <w:r w:rsidRPr="001B4DE8">
        <w:rPr>
          <w:rFonts w:asciiTheme="minorHAnsi" w:hAnsiTheme="minorHAnsi" w:cstheme="minorHAnsi"/>
        </w:rPr>
        <w:tab/>
      </w:r>
      <w:r w:rsidRPr="001B4DE8">
        <w:rPr>
          <w:rFonts w:asciiTheme="minorHAnsi" w:hAnsiTheme="minorHAnsi" w:cstheme="minorHAnsi"/>
        </w:rPr>
        <w:tab/>
      </w:r>
      <w:r w:rsidRPr="001B4DE8">
        <w:rPr>
          <w:rFonts w:asciiTheme="minorHAnsi" w:hAnsiTheme="minorHAnsi" w:cstheme="minorHAnsi"/>
        </w:rPr>
        <w:tab/>
      </w:r>
      <w:r w:rsidRPr="001B4DE8">
        <w:rPr>
          <w:rFonts w:asciiTheme="minorHAnsi" w:hAnsiTheme="minorHAnsi" w:cstheme="minorHAnsi"/>
        </w:rPr>
        <w:tab/>
        <w:t>Jméno, příjmení a podpis lékaře</w:t>
      </w:r>
    </w:p>
    <w:p w14:paraId="3C759CF9" w14:textId="77777777" w:rsidR="004260E0" w:rsidRPr="001B4DE8" w:rsidRDefault="004260E0" w:rsidP="004260E0">
      <w:pPr>
        <w:pStyle w:val="Nadpis1"/>
        <w:ind w:left="105"/>
        <w:rPr>
          <w:rFonts w:asciiTheme="minorHAnsi" w:hAnsiTheme="minorHAnsi" w:cstheme="minorHAnsi"/>
        </w:rPr>
      </w:pPr>
      <w:r w:rsidRPr="001B4DE8">
        <w:rPr>
          <w:rFonts w:asciiTheme="minorHAnsi" w:hAnsiTheme="minorHAnsi" w:cstheme="minorHAnsi"/>
        </w:rPr>
        <w:t xml:space="preserve">razítko poskytovatele zdravotních služeb </w:t>
      </w:r>
      <w:r w:rsidRPr="001B4DE8">
        <w:rPr>
          <w:rFonts w:asciiTheme="minorHAnsi" w:hAnsiTheme="minorHAnsi" w:cstheme="minorHAnsi"/>
        </w:rPr>
        <w:br/>
        <w:t xml:space="preserve">  </w:t>
      </w:r>
      <w:r w:rsidRPr="001B4DE8">
        <w:rPr>
          <w:rFonts w:asciiTheme="minorHAnsi" w:hAnsiTheme="minorHAnsi" w:cstheme="minorHAnsi"/>
        </w:rPr>
        <w:br/>
      </w:r>
    </w:p>
    <w:p w14:paraId="0713D2B4" w14:textId="77777777" w:rsidR="004260E0" w:rsidRPr="001B4DE8" w:rsidRDefault="004260E0" w:rsidP="004260E0">
      <w:pPr>
        <w:rPr>
          <w:rFonts w:asciiTheme="minorHAnsi" w:hAnsiTheme="minorHAnsi" w:cstheme="minorHAnsi"/>
        </w:rPr>
      </w:pPr>
      <w:r w:rsidRPr="001B4DE8">
        <w:rPr>
          <w:rFonts w:asciiTheme="minorHAnsi" w:hAnsiTheme="minorHAnsi" w:cstheme="minorHAnsi"/>
        </w:rPr>
        <w:br w:type="page"/>
      </w:r>
    </w:p>
    <w:p w14:paraId="6971B9B3" w14:textId="0EA7DE96" w:rsidR="002B3A5B" w:rsidRDefault="002B3A5B" w:rsidP="002B3A5B">
      <w:pPr>
        <w:rPr>
          <w:rFonts w:asciiTheme="minorHAnsi" w:hAnsiTheme="minorHAnsi" w:cstheme="minorHAnsi"/>
          <w:szCs w:val="24"/>
        </w:rPr>
      </w:pPr>
      <w:r w:rsidRPr="001B4DE8">
        <w:rPr>
          <w:rFonts w:asciiTheme="minorHAnsi" w:hAnsiTheme="minorHAnsi" w:cstheme="minorHAnsi"/>
        </w:rPr>
        <w:br/>
        <w:t xml:space="preserve">Minimální rozsah vybavení lékárničky pro zotavovací akce pro děti a pro školy v přírodě </w:t>
      </w:r>
      <w:r w:rsidRPr="001B4DE8">
        <w:rPr>
          <w:rFonts w:asciiTheme="minorHAnsi" w:hAnsiTheme="minorHAnsi" w:cstheme="minorHAnsi"/>
        </w:rPr>
        <w:br/>
      </w:r>
      <w:r w:rsidRPr="001B4DE8">
        <w:rPr>
          <w:rFonts w:asciiTheme="minorHAnsi" w:hAnsiTheme="minorHAnsi" w:cstheme="minorHAnsi"/>
          <w:szCs w:val="24"/>
        </w:rPr>
        <w:t xml:space="preserve">  </w:t>
      </w:r>
      <w:r w:rsidRPr="001B4DE8">
        <w:rPr>
          <w:rFonts w:asciiTheme="minorHAnsi" w:hAnsiTheme="minorHAnsi" w:cstheme="minorHAnsi"/>
          <w:szCs w:val="24"/>
        </w:rPr>
        <w:br/>
      </w:r>
      <w:bookmarkStart w:id="1" w:name="_5.1_Autolékárnička"/>
      <w:bookmarkEnd w:id="1"/>
      <w:r w:rsidRPr="001B4DE8">
        <w:rPr>
          <w:rFonts w:asciiTheme="minorHAnsi" w:hAnsiTheme="minorHAnsi" w:cstheme="minorHAnsi"/>
          <w:szCs w:val="24"/>
        </w:rPr>
        <w:t>Minimální rozsah vybavení lékárničky pro zotavovací akce pro děti a pro školy v</w:t>
      </w:r>
      <w:r w:rsidR="007431C0">
        <w:rPr>
          <w:rFonts w:asciiTheme="minorHAnsi" w:hAnsiTheme="minorHAnsi" w:cstheme="minorHAnsi"/>
          <w:szCs w:val="24"/>
        </w:rPr>
        <w:t> </w:t>
      </w:r>
      <w:r w:rsidRPr="001B4DE8">
        <w:rPr>
          <w:rFonts w:asciiTheme="minorHAnsi" w:hAnsiTheme="minorHAnsi" w:cstheme="minorHAnsi"/>
          <w:szCs w:val="24"/>
        </w:rPr>
        <w:t>přírodě</w:t>
      </w:r>
    </w:p>
    <w:p w14:paraId="0D7985FE" w14:textId="77777777" w:rsidR="007431C0" w:rsidRPr="001B4DE8" w:rsidRDefault="007431C0" w:rsidP="002B3A5B">
      <w:pPr>
        <w:rPr>
          <w:rFonts w:asciiTheme="minorHAnsi" w:hAnsiTheme="minorHAnsi" w:cstheme="minorHAnsi"/>
          <w:szCs w:val="24"/>
        </w:rPr>
      </w:pPr>
    </w:p>
    <w:p w14:paraId="4AEDEB62" w14:textId="77777777" w:rsidR="002B3A5B" w:rsidRPr="001B4DE8" w:rsidRDefault="002B3A5B" w:rsidP="002B3A5B">
      <w:pPr>
        <w:rPr>
          <w:rFonts w:asciiTheme="minorHAnsi" w:eastAsia="Arial Unicode MS" w:hAnsiTheme="minorHAnsi" w:cstheme="minorHAnsi"/>
          <w:szCs w:val="24"/>
          <w:u w:val="single"/>
        </w:rPr>
      </w:pPr>
      <w:r w:rsidRPr="001B4DE8">
        <w:rPr>
          <w:rFonts w:asciiTheme="minorHAnsi" w:hAnsiTheme="minorHAnsi" w:cstheme="minorHAnsi"/>
          <w:szCs w:val="24"/>
          <w:u w:val="single"/>
        </w:rPr>
        <w:t>I. Léčivé přípravky (pouze ty, jejichž výdej není vázán na lékařský předpis)</w:t>
      </w:r>
    </w:p>
    <w:p w14:paraId="246BE2E6" w14:textId="77777777" w:rsidR="002B3A5B" w:rsidRPr="001B4DE8" w:rsidRDefault="002B3A5B" w:rsidP="002B3A5B">
      <w:pPr>
        <w:rPr>
          <w:rFonts w:asciiTheme="minorHAnsi" w:hAnsiTheme="minorHAnsi" w:cstheme="minorHAnsi"/>
          <w:szCs w:val="24"/>
        </w:rPr>
      </w:pPr>
      <w:r w:rsidRPr="001B4DE8">
        <w:rPr>
          <w:rFonts w:asciiTheme="minorHAnsi" w:hAnsiTheme="minorHAnsi" w:cstheme="minorHAnsi"/>
          <w:szCs w:val="24"/>
        </w:rPr>
        <w:br/>
        <w:t xml:space="preserve">- přípravky proti teplotě a bolestem (antipyretika, analgetika) </w:t>
      </w:r>
    </w:p>
    <w:p w14:paraId="59EC524B" w14:textId="77777777" w:rsidR="002B3A5B" w:rsidRPr="001B4DE8" w:rsidRDefault="002B3A5B" w:rsidP="002B3A5B">
      <w:pPr>
        <w:rPr>
          <w:rFonts w:asciiTheme="minorHAnsi" w:hAnsiTheme="minorHAnsi" w:cstheme="minorHAnsi"/>
          <w:szCs w:val="24"/>
        </w:rPr>
      </w:pPr>
      <w:r w:rsidRPr="001B4DE8">
        <w:rPr>
          <w:rFonts w:asciiTheme="minorHAnsi" w:hAnsiTheme="minorHAnsi" w:cstheme="minorHAnsi"/>
          <w:szCs w:val="24"/>
        </w:rPr>
        <w:t>- tablety proti nevolnosti při jízdě dopravním prostředkem (</w:t>
      </w:r>
      <w:proofErr w:type="spellStart"/>
      <w:r w:rsidRPr="001B4DE8">
        <w:rPr>
          <w:rFonts w:asciiTheme="minorHAnsi" w:hAnsiTheme="minorHAnsi" w:cstheme="minorHAnsi"/>
          <w:szCs w:val="24"/>
        </w:rPr>
        <w:t>antiematika</w:t>
      </w:r>
      <w:proofErr w:type="spellEnd"/>
      <w:r w:rsidRPr="001B4DE8">
        <w:rPr>
          <w:rFonts w:asciiTheme="minorHAnsi" w:hAnsiTheme="minorHAnsi" w:cstheme="minorHAnsi"/>
          <w:szCs w:val="24"/>
        </w:rPr>
        <w:t xml:space="preserve">) </w:t>
      </w:r>
      <w:r w:rsidRPr="001B4DE8">
        <w:rPr>
          <w:rFonts w:asciiTheme="minorHAnsi" w:hAnsiTheme="minorHAnsi" w:cstheme="minorHAnsi"/>
          <w:szCs w:val="24"/>
        </w:rPr>
        <w:br/>
        <w:t>- přípravky k užití při průjmu</w:t>
      </w:r>
      <w:r w:rsidRPr="001B4DE8">
        <w:rPr>
          <w:rFonts w:asciiTheme="minorHAnsi" w:hAnsiTheme="minorHAnsi" w:cstheme="minorHAnsi"/>
          <w:szCs w:val="24"/>
        </w:rPr>
        <w:br/>
        <w:t>- přípravky proti kašli (antitusika, expektorancia)</w:t>
      </w:r>
      <w:r w:rsidRPr="001B4DE8">
        <w:rPr>
          <w:rFonts w:asciiTheme="minorHAnsi" w:hAnsiTheme="minorHAnsi" w:cstheme="minorHAnsi"/>
          <w:szCs w:val="24"/>
        </w:rPr>
        <w:br/>
        <w:t>- kloktadlo pro dezinfekci dutiny ústní a při bolestech hltanu (</w:t>
      </w:r>
      <w:proofErr w:type="spellStart"/>
      <w:r w:rsidRPr="001B4DE8">
        <w:rPr>
          <w:rFonts w:asciiTheme="minorHAnsi" w:hAnsiTheme="minorHAnsi" w:cstheme="minorHAnsi"/>
          <w:szCs w:val="24"/>
        </w:rPr>
        <w:t>stomatologika</w:t>
      </w:r>
      <w:proofErr w:type="spellEnd"/>
      <w:r w:rsidRPr="001B4DE8">
        <w:rPr>
          <w:rFonts w:asciiTheme="minorHAnsi" w:hAnsiTheme="minorHAnsi" w:cstheme="minorHAnsi"/>
          <w:szCs w:val="24"/>
        </w:rPr>
        <w:t xml:space="preserve">) </w:t>
      </w:r>
      <w:r w:rsidRPr="001B4DE8">
        <w:rPr>
          <w:rFonts w:asciiTheme="minorHAnsi" w:hAnsiTheme="minorHAnsi" w:cstheme="minorHAnsi"/>
          <w:szCs w:val="24"/>
        </w:rPr>
        <w:br/>
        <w:t>- oční kapky nebo oční mast s dezinfekčním účinkem, oční voda na výplach očí (</w:t>
      </w:r>
      <w:proofErr w:type="spellStart"/>
      <w:r w:rsidRPr="001B4DE8">
        <w:rPr>
          <w:rFonts w:asciiTheme="minorHAnsi" w:hAnsiTheme="minorHAnsi" w:cstheme="minorHAnsi"/>
          <w:szCs w:val="24"/>
        </w:rPr>
        <w:t>oftalmologika</w:t>
      </w:r>
      <w:proofErr w:type="spellEnd"/>
      <w:r w:rsidRPr="001B4DE8">
        <w:rPr>
          <w:rFonts w:asciiTheme="minorHAnsi" w:hAnsiTheme="minorHAnsi" w:cstheme="minorHAnsi"/>
          <w:szCs w:val="24"/>
        </w:rPr>
        <w:t xml:space="preserve">) </w:t>
      </w:r>
      <w:r w:rsidRPr="001B4DE8">
        <w:rPr>
          <w:rFonts w:asciiTheme="minorHAnsi" w:hAnsiTheme="minorHAnsi" w:cstheme="minorHAnsi"/>
          <w:szCs w:val="24"/>
        </w:rPr>
        <w:br/>
        <w:t xml:space="preserve">- mast nebo gel na poštípání hmyzem (lokální </w:t>
      </w:r>
      <w:proofErr w:type="spellStart"/>
      <w:r w:rsidRPr="001B4DE8">
        <w:rPr>
          <w:rFonts w:asciiTheme="minorHAnsi" w:hAnsiTheme="minorHAnsi" w:cstheme="minorHAnsi"/>
          <w:szCs w:val="24"/>
        </w:rPr>
        <w:t>antihistamika</w:t>
      </w:r>
      <w:proofErr w:type="spellEnd"/>
      <w:r w:rsidRPr="001B4DE8">
        <w:rPr>
          <w:rFonts w:asciiTheme="minorHAnsi" w:hAnsiTheme="minorHAnsi" w:cstheme="minorHAnsi"/>
          <w:szCs w:val="24"/>
        </w:rPr>
        <w:t xml:space="preserve">) </w:t>
      </w:r>
    </w:p>
    <w:p w14:paraId="5A1DDEB0" w14:textId="77777777" w:rsidR="002B3A5B" w:rsidRPr="001B4DE8" w:rsidRDefault="002B3A5B" w:rsidP="002B3A5B">
      <w:pPr>
        <w:rPr>
          <w:rFonts w:asciiTheme="minorHAnsi" w:hAnsiTheme="minorHAnsi" w:cstheme="minorHAnsi"/>
          <w:szCs w:val="24"/>
        </w:rPr>
      </w:pPr>
      <w:r w:rsidRPr="001B4DE8">
        <w:rPr>
          <w:rFonts w:asciiTheme="minorHAnsi" w:hAnsiTheme="minorHAnsi" w:cstheme="minorHAnsi"/>
          <w:color w:val="000000"/>
          <w:szCs w:val="24"/>
        </w:rPr>
        <w:t>- tablety při systémové alergické reakci (celková antihistaminika)</w:t>
      </w:r>
      <w:r w:rsidRPr="001B4DE8">
        <w:rPr>
          <w:rFonts w:asciiTheme="minorHAnsi" w:hAnsiTheme="minorHAnsi" w:cstheme="minorHAnsi"/>
          <w:sz w:val="22"/>
          <w:szCs w:val="22"/>
        </w:rPr>
        <w:br/>
      </w:r>
      <w:r w:rsidRPr="001B4DE8">
        <w:rPr>
          <w:rFonts w:asciiTheme="minorHAnsi" w:hAnsiTheme="minorHAnsi" w:cstheme="minorHAnsi"/>
          <w:szCs w:val="24"/>
        </w:rPr>
        <w:t xml:space="preserve">- přípravek k dezinfekci kůže a povrchových ran </w:t>
      </w:r>
      <w:r w:rsidRPr="001B4DE8">
        <w:rPr>
          <w:rFonts w:asciiTheme="minorHAnsi" w:hAnsiTheme="minorHAnsi" w:cstheme="minorHAnsi"/>
          <w:szCs w:val="24"/>
        </w:rPr>
        <w:br/>
        <w:t xml:space="preserve">- </w:t>
      </w:r>
      <w:r w:rsidRPr="001B4DE8">
        <w:rPr>
          <w:rFonts w:asciiTheme="minorHAnsi" w:hAnsiTheme="minorHAnsi" w:cstheme="minorHAnsi"/>
          <w:color w:val="000000"/>
          <w:szCs w:val="24"/>
        </w:rPr>
        <w:t>dezinfekční prostředek na okolí rány</w:t>
      </w:r>
    </w:p>
    <w:p w14:paraId="46F4DECD" w14:textId="77777777" w:rsidR="002B3A5B" w:rsidRPr="001B4DE8" w:rsidRDefault="002B3A5B" w:rsidP="002B3A5B">
      <w:pPr>
        <w:rPr>
          <w:rFonts w:asciiTheme="minorHAnsi" w:hAnsiTheme="minorHAnsi" w:cstheme="minorHAnsi"/>
          <w:szCs w:val="24"/>
        </w:rPr>
      </w:pPr>
      <w:r w:rsidRPr="001B4DE8">
        <w:rPr>
          <w:rFonts w:asciiTheme="minorHAnsi" w:hAnsiTheme="minorHAnsi" w:cstheme="minorHAnsi"/>
          <w:szCs w:val="24"/>
        </w:rPr>
        <w:br/>
        <w:t xml:space="preserve">  </w:t>
      </w:r>
      <w:r w:rsidRPr="001B4DE8">
        <w:rPr>
          <w:rFonts w:asciiTheme="minorHAnsi" w:hAnsiTheme="minorHAnsi" w:cstheme="minorHAnsi"/>
          <w:szCs w:val="24"/>
        </w:rPr>
        <w:br/>
        <w:t xml:space="preserve">II. Obvazový a jiný zdravotnický materiál </w:t>
      </w:r>
    </w:p>
    <w:p w14:paraId="3B1448A6" w14:textId="77777777" w:rsidR="002B3A5B" w:rsidRPr="001B4DE8" w:rsidRDefault="002B3A5B" w:rsidP="002B3A5B">
      <w:pPr>
        <w:rPr>
          <w:rFonts w:asciiTheme="minorHAnsi" w:hAnsiTheme="minorHAnsi" w:cstheme="minorHAnsi"/>
          <w:strike/>
          <w:color w:val="FF0000"/>
          <w:szCs w:val="24"/>
        </w:rPr>
      </w:pPr>
      <w:r w:rsidRPr="001B4DE8">
        <w:rPr>
          <w:rFonts w:asciiTheme="minorHAnsi" w:hAnsiTheme="minorHAnsi" w:cstheme="minorHAnsi"/>
          <w:szCs w:val="24"/>
        </w:rPr>
        <w:t xml:space="preserve">- gáza hydrofilní skládaná kompresy sterilní, různé rozměry </w:t>
      </w:r>
      <w:r w:rsidRPr="001B4DE8">
        <w:rPr>
          <w:rFonts w:asciiTheme="minorHAnsi" w:hAnsiTheme="minorHAnsi" w:cstheme="minorHAnsi"/>
          <w:szCs w:val="24"/>
        </w:rPr>
        <w:br/>
        <w:t xml:space="preserve">- náplast na cívce, různé rozměry </w:t>
      </w:r>
      <w:r w:rsidRPr="001B4DE8">
        <w:rPr>
          <w:rFonts w:asciiTheme="minorHAnsi" w:hAnsiTheme="minorHAnsi" w:cstheme="minorHAnsi"/>
          <w:szCs w:val="24"/>
        </w:rPr>
        <w:br/>
        <w:t xml:space="preserve">- rychloobvaz na rány, různé rozměry </w:t>
      </w:r>
      <w:r w:rsidRPr="001B4DE8">
        <w:rPr>
          <w:rFonts w:asciiTheme="minorHAnsi" w:hAnsiTheme="minorHAnsi" w:cstheme="minorHAnsi"/>
          <w:szCs w:val="24"/>
        </w:rPr>
        <w:br/>
        <w:t xml:space="preserve">- obinadlo elastické, různé rozměry </w:t>
      </w:r>
      <w:r w:rsidRPr="001B4DE8">
        <w:rPr>
          <w:rFonts w:asciiTheme="minorHAnsi" w:hAnsiTheme="minorHAnsi" w:cstheme="minorHAnsi"/>
          <w:szCs w:val="24"/>
        </w:rPr>
        <w:br/>
        <w:t xml:space="preserve">- obvaz sterilní, různé rozměry </w:t>
      </w:r>
      <w:r w:rsidRPr="001B4DE8">
        <w:rPr>
          <w:rFonts w:asciiTheme="minorHAnsi" w:hAnsiTheme="minorHAnsi" w:cstheme="minorHAnsi"/>
          <w:szCs w:val="24"/>
        </w:rPr>
        <w:br/>
        <w:t>- obinadlo škrtící pryžové (60 x 1250 mm)</w:t>
      </w:r>
      <w:r w:rsidRPr="001B4DE8">
        <w:rPr>
          <w:rFonts w:asciiTheme="minorHAnsi" w:hAnsiTheme="minorHAnsi" w:cstheme="minorHAnsi"/>
          <w:szCs w:val="24"/>
        </w:rPr>
        <w:br/>
        <w:t xml:space="preserve">- šátek trojcípý </w:t>
      </w:r>
      <w:r w:rsidRPr="001B4DE8">
        <w:rPr>
          <w:rFonts w:asciiTheme="minorHAnsi" w:hAnsiTheme="minorHAnsi" w:cstheme="minorHAnsi"/>
          <w:szCs w:val="24"/>
        </w:rPr>
        <w:br/>
        <w:t xml:space="preserve">- vata obvazová a buničitá </w:t>
      </w:r>
      <w:r w:rsidRPr="001B4DE8">
        <w:rPr>
          <w:rFonts w:asciiTheme="minorHAnsi" w:hAnsiTheme="minorHAnsi" w:cstheme="minorHAnsi"/>
          <w:szCs w:val="24"/>
        </w:rPr>
        <w:br/>
        <w:t xml:space="preserve">- teploměr lékařský </w:t>
      </w:r>
      <w:r w:rsidRPr="001B4DE8">
        <w:rPr>
          <w:rFonts w:asciiTheme="minorHAnsi" w:hAnsiTheme="minorHAnsi" w:cstheme="minorHAnsi"/>
          <w:szCs w:val="24"/>
        </w:rPr>
        <w:br/>
        <w:t xml:space="preserve">- rouška resuscitační </w:t>
      </w:r>
      <w:r w:rsidRPr="001B4DE8">
        <w:rPr>
          <w:rFonts w:asciiTheme="minorHAnsi" w:hAnsiTheme="minorHAnsi" w:cstheme="minorHAnsi"/>
          <w:szCs w:val="24"/>
        </w:rPr>
        <w:br/>
        <w:t xml:space="preserve">- pinzeta anatomická </w:t>
      </w:r>
      <w:r w:rsidRPr="001B4DE8">
        <w:rPr>
          <w:rFonts w:asciiTheme="minorHAnsi" w:hAnsiTheme="minorHAnsi" w:cstheme="minorHAnsi"/>
          <w:szCs w:val="24"/>
        </w:rPr>
        <w:br/>
        <w:t xml:space="preserve">- pinzeta chirurgická rovná </w:t>
      </w:r>
      <w:r w:rsidRPr="001B4DE8">
        <w:rPr>
          <w:rFonts w:asciiTheme="minorHAnsi" w:hAnsiTheme="minorHAnsi" w:cstheme="minorHAnsi"/>
          <w:szCs w:val="24"/>
        </w:rPr>
        <w:br/>
        <w:t xml:space="preserve">- lékařské rukavice pryžové </w:t>
      </w:r>
      <w:r w:rsidRPr="001B4DE8">
        <w:rPr>
          <w:rFonts w:asciiTheme="minorHAnsi" w:hAnsiTheme="minorHAnsi" w:cstheme="minorHAnsi"/>
          <w:szCs w:val="24"/>
        </w:rPr>
        <w:br/>
        <w:t xml:space="preserve">- rouška PVC 45 x </w:t>
      </w:r>
      <w:smartTag w:uri="urn:schemas-microsoft-com:office:smarttags" w:element="metricconverter">
        <w:smartTagPr>
          <w:attr w:name="ProductID" w:val="55 cm"/>
        </w:smartTagPr>
        <w:r w:rsidRPr="001B4DE8">
          <w:rPr>
            <w:rFonts w:asciiTheme="minorHAnsi" w:hAnsiTheme="minorHAnsi" w:cstheme="minorHAnsi"/>
            <w:szCs w:val="24"/>
          </w:rPr>
          <w:t>55 cm</w:t>
        </w:r>
      </w:smartTag>
      <w:r w:rsidRPr="001B4DE8">
        <w:rPr>
          <w:rFonts w:asciiTheme="minorHAnsi" w:hAnsiTheme="minorHAnsi" w:cstheme="minorHAnsi"/>
          <w:szCs w:val="24"/>
        </w:rPr>
        <w:t xml:space="preserve"> </w:t>
      </w:r>
      <w:r w:rsidRPr="001B4DE8">
        <w:rPr>
          <w:rFonts w:asciiTheme="minorHAnsi" w:hAnsiTheme="minorHAnsi" w:cstheme="minorHAnsi"/>
          <w:szCs w:val="24"/>
        </w:rPr>
        <w:br/>
      </w:r>
    </w:p>
    <w:p w14:paraId="1433CA8B" w14:textId="77777777" w:rsidR="002B3A5B" w:rsidRPr="001B4DE8" w:rsidRDefault="002B3A5B" w:rsidP="002B3A5B">
      <w:pPr>
        <w:rPr>
          <w:rFonts w:asciiTheme="minorHAnsi" w:hAnsiTheme="minorHAnsi" w:cstheme="minorHAnsi"/>
          <w:szCs w:val="24"/>
        </w:rPr>
      </w:pPr>
      <w:r w:rsidRPr="001B4DE8">
        <w:rPr>
          <w:rFonts w:asciiTheme="minorHAnsi" w:hAnsiTheme="minorHAnsi" w:cstheme="minorHAnsi"/>
          <w:szCs w:val="24"/>
        </w:rPr>
        <w:br/>
        <w:t xml:space="preserve">  </w:t>
      </w:r>
      <w:r w:rsidRPr="001B4DE8">
        <w:rPr>
          <w:rFonts w:asciiTheme="minorHAnsi" w:hAnsiTheme="minorHAnsi" w:cstheme="minorHAnsi"/>
          <w:szCs w:val="24"/>
        </w:rPr>
        <w:br/>
      </w:r>
      <w:proofErr w:type="spellStart"/>
      <w:proofErr w:type="gramStart"/>
      <w:r w:rsidRPr="001B4DE8">
        <w:rPr>
          <w:rFonts w:asciiTheme="minorHAnsi" w:hAnsiTheme="minorHAnsi" w:cstheme="minorHAnsi"/>
          <w:szCs w:val="24"/>
        </w:rPr>
        <w:t>III.</w:t>
      </w:r>
      <w:r w:rsidRPr="001B4DE8">
        <w:rPr>
          <w:rFonts w:asciiTheme="minorHAnsi" w:hAnsiTheme="minorHAnsi" w:cstheme="minorHAnsi"/>
          <w:szCs w:val="24"/>
          <w:u w:val="single"/>
        </w:rPr>
        <w:t>Různé</w:t>
      </w:r>
      <w:proofErr w:type="spellEnd"/>
      <w:proofErr w:type="gramEnd"/>
      <w:r w:rsidRPr="001B4DE8">
        <w:rPr>
          <w:rFonts w:asciiTheme="minorHAnsi" w:hAnsiTheme="minorHAnsi" w:cstheme="minorHAnsi"/>
          <w:szCs w:val="24"/>
        </w:rPr>
        <w:t xml:space="preserve"> </w:t>
      </w:r>
    </w:p>
    <w:p w14:paraId="4FAFA3B7" w14:textId="21EDFFDA" w:rsidR="004260E0" w:rsidRPr="001B4DE8" w:rsidRDefault="002B3A5B" w:rsidP="002B3A5B">
      <w:pPr>
        <w:rPr>
          <w:rFonts w:asciiTheme="minorHAnsi" w:hAnsiTheme="minorHAnsi" w:cstheme="minorHAnsi"/>
        </w:rPr>
      </w:pPr>
      <w:r w:rsidRPr="001B4DE8">
        <w:rPr>
          <w:rFonts w:asciiTheme="minorHAnsi" w:hAnsiTheme="minorHAnsi" w:cstheme="minorHAnsi"/>
          <w:szCs w:val="24"/>
        </w:rPr>
        <w:t xml:space="preserve">- nůžky </w:t>
      </w:r>
      <w:r w:rsidRPr="001B4DE8">
        <w:rPr>
          <w:rFonts w:asciiTheme="minorHAnsi" w:hAnsiTheme="minorHAnsi" w:cstheme="minorHAnsi"/>
          <w:szCs w:val="24"/>
        </w:rPr>
        <w:br/>
        <w:t xml:space="preserve">- zavírací špendlíky, různé velikosti </w:t>
      </w:r>
      <w:r w:rsidRPr="001B4DE8">
        <w:rPr>
          <w:rFonts w:asciiTheme="minorHAnsi" w:hAnsiTheme="minorHAnsi" w:cstheme="minorHAnsi"/>
          <w:szCs w:val="24"/>
        </w:rPr>
        <w:br/>
        <w:t>- záznamník s tužkou</w:t>
      </w:r>
    </w:p>
    <w:sectPr w:rsidR="004260E0" w:rsidRPr="001B4DE8" w:rsidSect="004665EB">
      <w:headerReference w:type="default" r:id="rId11"/>
      <w:footerReference w:type="default" r:id="rId12"/>
      <w:pgSz w:w="11907" w:h="16840" w:code="9"/>
      <w:pgMar w:top="993"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C0141" w14:textId="77777777" w:rsidR="00FF6BE5" w:rsidRDefault="00FF6BE5">
      <w:r>
        <w:separator/>
      </w:r>
    </w:p>
  </w:endnote>
  <w:endnote w:type="continuationSeparator" w:id="0">
    <w:p w14:paraId="6D03B179" w14:textId="77777777" w:rsidR="00FF6BE5" w:rsidRDefault="00FF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592B6" w14:textId="5D62050C" w:rsidR="00AA2929" w:rsidRPr="00E31741" w:rsidRDefault="00E31741">
    <w:pPr>
      <w:pStyle w:val="Zpat"/>
      <w:pBdr>
        <w:top w:val="single" w:sz="6" w:space="1" w:color="auto"/>
        <w:left w:val="single" w:sz="6" w:space="4" w:color="auto"/>
        <w:bottom w:val="single" w:sz="6" w:space="1" w:color="auto"/>
        <w:right w:val="single" w:sz="6" w:space="4" w:color="auto"/>
      </w:pBdr>
      <w:rPr>
        <w:rFonts w:asciiTheme="minorHAnsi" w:hAnsiTheme="minorHAnsi" w:cstheme="minorHAnsi"/>
        <w:b/>
        <w:sz w:val="18"/>
        <w:szCs w:val="18"/>
      </w:rPr>
    </w:pPr>
    <w:r w:rsidRPr="00E31741">
      <w:rPr>
        <w:rFonts w:asciiTheme="minorHAnsi" w:hAnsiTheme="minorHAnsi" w:cstheme="minorHAnsi"/>
        <w:b/>
        <w:sz w:val="18"/>
        <w:szCs w:val="18"/>
      </w:rPr>
      <w:t>SM</w:t>
    </w:r>
    <w:r w:rsidR="00A55904" w:rsidRPr="00E31741">
      <w:rPr>
        <w:rFonts w:asciiTheme="minorHAnsi" w:hAnsiTheme="minorHAnsi" w:cstheme="minorHAnsi"/>
        <w:b/>
        <w:sz w:val="18"/>
        <w:szCs w:val="18"/>
      </w:rPr>
      <w:t xml:space="preserve"> Lyžařský výcvikový </w:t>
    </w:r>
    <w:proofErr w:type="gramStart"/>
    <w:r w:rsidR="00A55904" w:rsidRPr="00E31741">
      <w:rPr>
        <w:rFonts w:asciiTheme="minorHAnsi" w:hAnsiTheme="minorHAnsi" w:cstheme="minorHAnsi"/>
        <w:b/>
        <w:sz w:val="18"/>
        <w:szCs w:val="18"/>
      </w:rPr>
      <w:t xml:space="preserve">kurz                                      </w:t>
    </w:r>
    <w:r w:rsidR="00AA2929" w:rsidRPr="00E31741">
      <w:rPr>
        <w:rFonts w:asciiTheme="minorHAnsi" w:hAnsiTheme="minorHAnsi" w:cstheme="minorHAnsi"/>
        <w:b/>
        <w:sz w:val="18"/>
        <w:szCs w:val="18"/>
      </w:rPr>
      <w:t xml:space="preserve">                </w:t>
    </w:r>
    <w:r w:rsidR="00A55904" w:rsidRPr="00E31741">
      <w:rPr>
        <w:rFonts w:asciiTheme="minorHAnsi" w:hAnsiTheme="minorHAnsi" w:cstheme="minorHAnsi"/>
        <w:b/>
        <w:sz w:val="18"/>
        <w:szCs w:val="18"/>
      </w:rPr>
      <w:t xml:space="preserve">                                          </w:t>
    </w:r>
    <w:r w:rsidR="00AA2929" w:rsidRPr="00E31741">
      <w:rPr>
        <w:rFonts w:asciiTheme="minorHAnsi" w:hAnsiTheme="minorHAnsi" w:cstheme="minorHAnsi"/>
        <w:b/>
        <w:sz w:val="18"/>
        <w:szCs w:val="18"/>
      </w:rPr>
      <w:t xml:space="preserve">                   strana</w:t>
    </w:r>
    <w:proofErr w:type="gramEnd"/>
    <w:r w:rsidR="00AA2929" w:rsidRPr="00E31741">
      <w:rPr>
        <w:rFonts w:asciiTheme="minorHAnsi" w:hAnsiTheme="minorHAnsi" w:cstheme="minorHAnsi"/>
        <w:b/>
        <w:sz w:val="18"/>
        <w:szCs w:val="18"/>
      </w:rPr>
      <w:t xml:space="preserve"> </w:t>
    </w:r>
    <w:r w:rsidR="00762098" w:rsidRPr="00E31741">
      <w:rPr>
        <w:rStyle w:val="slostrnky"/>
        <w:rFonts w:asciiTheme="minorHAnsi" w:hAnsiTheme="minorHAnsi" w:cstheme="minorHAnsi"/>
        <w:b/>
        <w:sz w:val="18"/>
        <w:szCs w:val="18"/>
      </w:rPr>
      <w:fldChar w:fldCharType="begin"/>
    </w:r>
    <w:r w:rsidR="00AA2929" w:rsidRPr="00E31741">
      <w:rPr>
        <w:rStyle w:val="slostrnky"/>
        <w:rFonts w:asciiTheme="minorHAnsi" w:hAnsiTheme="minorHAnsi" w:cstheme="minorHAnsi"/>
        <w:b/>
        <w:sz w:val="18"/>
        <w:szCs w:val="18"/>
      </w:rPr>
      <w:instrText xml:space="preserve"> PAGE </w:instrText>
    </w:r>
    <w:r w:rsidR="00762098" w:rsidRPr="00E31741">
      <w:rPr>
        <w:rStyle w:val="slostrnky"/>
        <w:rFonts w:asciiTheme="minorHAnsi" w:hAnsiTheme="minorHAnsi" w:cstheme="minorHAnsi"/>
        <w:b/>
        <w:sz w:val="18"/>
        <w:szCs w:val="18"/>
      </w:rPr>
      <w:fldChar w:fldCharType="separate"/>
    </w:r>
    <w:r w:rsidR="003064DE">
      <w:rPr>
        <w:rStyle w:val="slostrnky"/>
        <w:rFonts w:asciiTheme="minorHAnsi" w:hAnsiTheme="minorHAnsi" w:cstheme="minorHAnsi"/>
        <w:b/>
        <w:noProof/>
        <w:sz w:val="18"/>
        <w:szCs w:val="18"/>
      </w:rPr>
      <w:t>5</w:t>
    </w:r>
    <w:r w:rsidR="00762098" w:rsidRPr="00E31741">
      <w:rPr>
        <w:rStyle w:val="slostrnky"/>
        <w:rFonts w:asciiTheme="minorHAnsi" w:hAnsiTheme="minorHAnsi" w:cstheme="minorHAnsi"/>
        <w:b/>
        <w:sz w:val="18"/>
        <w:szCs w:val="18"/>
      </w:rPr>
      <w:fldChar w:fldCharType="end"/>
    </w:r>
    <w:r w:rsidR="00AA2929" w:rsidRPr="00E31741">
      <w:rPr>
        <w:rStyle w:val="slostrnky"/>
        <w:rFonts w:asciiTheme="minorHAnsi" w:hAnsiTheme="minorHAnsi" w:cstheme="minorHAnsi"/>
        <w:b/>
        <w:sz w:val="18"/>
        <w:szCs w:val="18"/>
      </w:rPr>
      <w:t xml:space="preserve"> z počtu </w:t>
    </w:r>
    <w:r w:rsidR="00762098" w:rsidRPr="00E31741">
      <w:rPr>
        <w:rStyle w:val="slostrnky"/>
        <w:rFonts w:asciiTheme="minorHAnsi" w:hAnsiTheme="minorHAnsi" w:cstheme="minorHAnsi"/>
        <w:b/>
        <w:sz w:val="18"/>
        <w:szCs w:val="18"/>
      </w:rPr>
      <w:fldChar w:fldCharType="begin"/>
    </w:r>
    <w:r w:rsidR="00AA2929" w:rsidRPr="00E31741">
      <w:rPr>
        <w:rStyle w:val="slostrnky"/>
        <w:rFonts w:asciiTheme="minorHAnsi" w:hAnsiTheme="minorHAnsi" w:cstheme="minorHAnsi"/>
        <w:b/>
        <w:sz w:val="18"/>
        <w:szCs w:val="18"/>
      </w:rPr>
      <w:instrText xml:space="preserve"> NUMPAGES </w:instrText>
    </w:r>
    <w:r w:rsidR="00762098" w:rsidRPr="00E31741">
      <w:rPr>
        <w:rStyle w:val="slostrnky"/>
        <w:rFonts w:asciiTheme="minorHAnsi" w:hAnsiTheme="minorHAnsi" w:cstheme="minorHAnsi"/>
        <w:b/>
        <w:sz w:val="18"/>
        <w:szCs w:val="18"/>
      </w:rPr>
      <w:fldChar w:fldCharType="separate"/>
    </w:r>
    <w:r w:rsidR="003064DE">
      <w:rPr>
        <w:rStyle w:val="slostrnky"/>
        <w:rFonts w:asciiTheme="minorHAnsi" w:hAnsiTheme="minorHAnsi" w:cstheme="minorHAnsi"/>
        <w:b/>
        <w:noProof/>
        <w:sz w:val="18"/>
        <w:szCs w:val="18"/>
      </w:rPr>
      <w:t>12</w:t>
    </w:r>
    <w:r w:rsidR="00762098" w:rsidRPr="00E31741">
      <w:rPr>
        <w:rStyle w:val="slostrnky"/>
        <w:rFonts w:asciiTheme="minorHAnsi" w:hAnsiTheme="minorHAnsi" w:cstheme="minorHAnsi"/>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D221B" w14:textId="77777777" w:rsidR="00FF6BE5" w:rsidRDefault="00FF6BE5">
      <w:r>
        <w:separator/>
      </w:r>
    </w:p>
  </w:footnote>
  <w:footnote w:type="continuationSeparator" w:id="0">
    <w:p w14:paraId="01DB8348" w14:textId="77777777" w:rsidR="00FF6BE5" w:rsidRDefault="00FF6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733C5" w14:textId="77777777" w:rsidR="00E31741" w:rsidRPr="00E31741" w:rsidRDefault="00E31741" w:rsidP="00E31741">
    <w:pPr>
      <w:jc w:val="center"/>
      <w:rPr>
        <w:rFonts w:asciiTheme="minorHAnsi" w:hAnsiTheme="minorHAnsi" w:cstheme="minorHAnsi"/>
        <w:b/>
        <w:sz w:val="18"/>
        <w:szCs w:val="18"/>
      </w:rPr>
    </w:pPr>
    <w:r w:rsidRPr="00E31741">
      <w:rPr>
        <w:rFonts w:asciiTheme="minorHAnsi" w:hAnsiTheme="minorHAnsi" w:cstheme="minorHAnsi"/>
        <w:b/>
        <w:sz w:val="18"/>
        <w:szCs w:val="18"/>
      </w:rPr>
      <w:t xml:space="preserve">Základní škola a mateřská škola s polským jazykem vyučovacím Horní Suchá, </w:t>
    </w:r>
    <w:proofErr w:type="spellStart"/>
    <w:proofErr w:type="gramStart"/>
    <w:r w:rsidRPr="00E31741">
      <w:rPr>
        <w:rFonts w:asciiTheme="minorHAnsi" w:hAnsiTheme="minorHAnsi" w:cstheme="minorHAnsi"/>
        <w:b/>
        <w:sz w:val="18"/>
        <w:szCs w:val="18"/>
      </w:rPr>
      <w:t>p.o</w:t>
    </w:r>
    <w:proofErr w:type="spellEnd"/>
    <w:r w:rsidRPr="00E31741">
      <w:rPr>
        <w:rFonts w:asciiTheme="minorHAnsi" w:hAnsiTheme="minorHAnsi" w:cstheme="minorHAnsi"/>
        <w:b/>
        <w:sz w:val="18"/>
        <w:szCs w:val="18"/>
      </w:rPr>
      <w:t>.</w:t>
    </w:r>
    <w:proofErr w:type="gramEnd"/>
  </w:p>
  <w:p w14:paraId="3BE0DDD7" w14:textId="2B60B331" w:rsidR="00AA2929" w:rsidRPr="00E31741" w:rsidRDefault="00AA2929" w:rsidP="00E3174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576E6"/>
    <w:multiLevelType w:val="singleLevel"/>
    <w:tmpl w:val="31B0B780"/>
    <w:lvl w:ilvl="0">
      <w:start w:val="1"/>
      <w:numFmt w:val="lowerLetter"/>
      <w:lvlText w:val="%1)"/>
      <w:legacy w:legacy="1" w:legacySpace="120" w:legacyIndent="360"/>
      <w:lvlJc w:val="left"/>
      <w:pPr>
        <w:ind w:left="1080" w:hanging="360"/>
      </w:pPr>
    </w:lvl>
  </w:abstractNum>
  <w:abstractNum w:abstractNumId="1">
    <w:nsid w:val="0FA00CE0"/>
    <w:multiLevelType w:val="hybridMultilevel"/>
    <w:tmpl w:val="20A4B72E"/>
    <w:lvl w:ilvl="0" w:tplc="31B0B7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1656A3"/>
    <w:multiLevelType w:val="hybridMultilevel"/>
    <w:tmpl w:val="FBE66C7A"/>
    <w:lvl w:ilvl="0" w:tplc="31B0B7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930673"/>
    <w:multiLevelType w:val="singleLevel"/>
    <w:tmpl w:val="561A820E"/>
    <w:lvl w:ilvl="0">
      <w:start w:val="1"/>
      <w:numFmt w:val="lowerLetter"/>
      <w:lvlText w:val="%1)"/>
      <w:legacy w:legacy="1" w:legacySpace="120" w:legacyIndent="360"/>
      <w:lvlJc w:val="left"/>
      <w:pPr>
        <w:ind w:left="720" w:hanging="360"/>
      </w:pPr>
      <w:rPr>
        <w:b/>
      </w:rPr>
    </w:lvl>
  </w:abstractNum>
  <w:abstractNum w:abstractNumId="4">
    <w:nsid w:val="2BFD549D"/>
    <w:multiLevelType w:val="multilevel"/>
    <w:tmpl w:val="4314B8F4"/>
    <w:lvl w:ilvl="0">
      <w:start w:val="1"/>
      <w:numFmt w:val="lowerLetter"/>
      <w:lvlText w:val="%1)"/>
      <w:legacy w:legacy="1" w:legacySpace="120" w:legacyIndent="360"/>
      <w:lvlJc w:val="left"/>
      <w:pPr>
        <w:ind w:left="360" w:hanging="360"/>
      </w:pPr>
      <w:rPr>
        <w:rFonts w:ascii="Times New Roman" w:eastAsia="Times New Roman" w:hAnsi="Times New Roman" w:cs="Times New Roman"/>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68545F6"/>
    <w:multiLevelType w:val="hybridMultilevel"/>
    <w:tmpl w:val="3EFA593E"/>
    <w:lvl w:ilvl="0" w:tplc="31B0B7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642BC4"/>
    <w:multiLevelType w:val="hybridMultilevel"/>
    <w:tmpl w:val="F3BAB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F4282A"/>
    <w:multiLevelType w:val="singleLevel"/>
    <w:tmpl w:val="31B0B780"/>
    <w:lvl w:ilvl="0">
      <w:start w:val="1"/>
      <w:numFmt w:val="lowerLetter"/>
      <w:lvlText w:val="%1)"/>
      <w:legacy w:legacy="1" w:legacySpace="120" w:legacyIndent="360"/>
      <w:lvlJc w:val="left"/>
      <w:pPr>
        <w:ind w:left="720" w:hanging="360"/>
      </w:pPr>
    </w:lvl>
  </w:abstractNum>
  <w:abstractNum w:abstractNumId="8">
    <w:nsid w:val="5DE56201"/>
    <w:multiLevelType w:val="hybridMultilevel"/>
    <w:tmpl w:val="2410CAC6"/>
    <w:lvl w:ilvl="0" w:tplc="31B0B7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CC50675"/>
    <w:multiLevelType w:val="hybridMultilevel"/>
    <w:tmpl w:val="A9047EF2"/>
    <w:lvl w:ilvl="0" w:tplc="31B0B7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E42CC4"/>
    <w:multiLevelType w:val="singleLevel"/>
    <w:tmpl w:val="31B0B780"/>
    <w:lvl w:ilvl="0">
      <w:start w:val="1"/>
      <w:numFmt w:val="lowerLetter"/>
      <w:lvlText w:val="%1)"/>
      <w:legacy w:legacy="1" w:legacySpace="120" w:legacyIndent="360"/>
      <w:lvlJc w:val="left"/>
      <w:pPr>
        <w:ind w:left="720" w:hanging="360"/>
      </w:pPr>
    </w:lvl>
  </w:abstractNum>
  <w:abstractNum w:abstractNumId="11">
    <w:nsid w:val="78AF1DBF"/>
    <w:multiLevelType w:val="singleLevel"/>
    <w:tmpl w:val="31B0B780"/>
    <w:lvl w:ilvl="0">
      <w:start w:val="1"/>
      <w:numFmt w:val="lowerLetter"/>
      <w:lvlText w:val="%1)"/>
      <w:legacy w:legacy="1" w:legacySpace="120" w:legacyIndent="360"/>
      <w:lvlJc w:val="left"/>
      <w:pPr>
        <w:ind w:left="720" w:hanging="360"/>
      </w:pPr>
    </w:lvl>
  </w:abstractNum>
  <w:abstractNum w:abstractNumId="12">
    <w:nsid w:val="7AFF50E7"/>
    <w:multiLevelType w:val="singleLevel"/>
    <w:tmpl w:val="31B0B780"/>
    <w:lvl w:ilvl="0">
      <w:start w:val="1"/>
      <w:numFmt w:val="lowerLetter"/>
      <w:lvlText w:val="%1)"/>
      <w:legacy w:legacy="1" w:legacySpace="120" w:legacyIndent="360"/>
      <w:lvlJc w:val="left"/>
      <w:pPr>
        <w:ind w:left="720" w:hanging="360"/>
      </w:pPr>
    </w:lvl>
  </w:abstractNum>
  <w:abstractNum w:abstractNumId="13">
    <w:nsid w:val="7FC16200"/>
    <w:multiLevelType w:val="hybridMultilevel"/>
    <w:tmpl w:val="D89C6EAC"/>
    <w:lvl w:ilvl="0" w:tplc="96DA98C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1"/>
  </w:num>
  <w:num w:numId="6">
    <w:abstractNumId w:val="0"/>
  </w:num>
  <w:num w:numId="7">
    <w:abstractNumId w:val="13"/>
  </w:num>
  <w:num w:numId="8">
    <w:abstractNumId w:val="8"/>
  </w:num>
  <w:num w:numId="9">
    <w:abstractNumId w:val="2"/>
  </w:num>
  <w:num w:numId="10">
    <w:abstractNumId w:val="1"/>
  </w:num>
  <w:num w:numId="11">
    <w:abstractNumId w:val="9"/>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HorizontalDrawingGridEvery w:val="2"/>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5904"/>
    <w:rsid w:val="000C2572"/>
    <w:rsid w:val="001B4DE8"/>
    <w:rsid w:val="001C4FD7"/>
    <w:rsid w:val="002346B0"/>
    <w:rsid w:val="00243948"/>
    <w:rsid w:val="002B3A5B"/>
    <w:rsid w:val="002E19C8"/>
    <w:rsid w:val="002F6FDB"/>
    <w:rsid w:val="003064DE"/>
    <w:rsid w:val="003204E9"/>
    <w:rsid w:val="003278AC"/>
    <w:rsid w:val="003866C9"/>
    <w:rsid w:val="003A001F"/>
    <w:rsid w:val="003A7E1D"/>
    <w:rsid w:val="003E61BB"/>
    <w:rsid w:val="004260E0"/>
    <w:rsid w:val="00434F3C"/>
    <w:rsid w:val="00446F0B"/>
    <w:rsid w:val="004665EB"/>
    <w:rsid w:val="004A7A43"/>
    <w:rsid w:val="004E1A50"/>
    <w:rsid w:val="00563FAB"/>
    <w:rsid w:val="005C1BEE"/>
    <w:rsid w:val="005C6E1D"/>
    <w:rsid w:val="007408A2"/>
    <w:rsid w:val="007431C0"/>
    <w:rsid w:val="00752914"/>
    <w:rsid w:val="00762098"/>
    <w:rsid w:val="00785B82"/>
    <w:rsid w:val="007C6112"/>
    <w:rsid w:val="00852C68"/>
    <w:rsid w:val="008573B0"/>
    <w:rsid w:val="0087280C"/>
    <w:rsid w:val="0090344F"/>
    <w:rsid w:val="00936AD3"/>
    <w:rsid w:val="00945A6F"/>
    <w:rsid w:val="009508E6"/>
    <w:rsid w:val="009765C7"/>
    <w:rsid w:val="00981A4B"/>
    <w:rsid w:val="009B56AA"/>
    <w:rsid w:val="009E5A6F"/>
    <w:rsid w:val="00A55904"/>
    <w:rsid w:val="00AA2929"/>
    <w:rsid w:val="00B0500E"/>
    <w:rsid w:val="00B31ED5"/>
    <w:rsid w:val="00B44F4E"/>
    <w:rsid w:val="00B46485"/>
    <w:rsid w:val="00B6577D"/>
    <w:rsid w:val="00BB29F1"/>
    <w:rsid w:val="00BE37FE"/>
    <w:rsid w:val="00D60E88"/>
    <w:rsid w:val="00DA56EC"/>
    <w:rsid w:val="00DB64CA"/>
    <w:rsid w:val="00DC11C9"/>
    <w:rsid w:val="00E1751E"/>
    <w:rsid w:val="00E31741"/>
    <w:rsid w:val="00E358D3"/>
    <w:rsid w:val="00E61DFC"/>
    <w:rsid w:val="00FF6BE5"/>
    <w:rsid w:val="01E05BC9"/>
    <w:rsid w:val="02FAF8E2"/>
    <w:rsid w:val="03F54B0D"/>
    <w:rsid w:val="04BFD659"/>
    <w:rsid w:val="04E02416"/>
    <w:rsid w:val="054A8BD7"/>
    <w:rsid w:val="06E45915"/>
    <w:rsid w:val="07AD408E"/>
    <w:rsid w:val="080338E8"/>
    <w:rsid w:val="09A56C60"/>
    <w:rsid w:val="0ADCA083"/>
    <w:rsid w:val="0C3FCB3E"/>
    <w:rsid w:val="0C7C352C"/>
    <w:rsid w:val="0D567A4E"/>
    <w:rsid w:val="0D627817"/>
    <w:rsid w:val="0E5A7CDA"/>
    <w:rsid w:val="0E745EBE"/>
    <w:rsid w:val="0EDBB3F4"/>
    <w:rsid w:val="0FC114F8"/>
    <w:rsid w:val="0FEC7203"/>
    <w:rsid w:val="105167DE"/>
    <w:rsid w:val="126D42F9"/>
    <w:rsid w:val="12B74434"/>
    <w:rsid w:val="13731C24"/>
    <w:rsid w:val="13FB17D4"/>
    <w:rsid w:val="1405C970"/>
    <w:rsid w:val="1487D9E4"/>
    <w:rsid w:val="17C7A4E3"/>
    <w:rsid w:val="1888C6B9"/>
    <w:rsid w:val="18FDCF92"/>
    <w:rsid w:val="198172F3"/>
    <w:rsid w:val="19856564"/>
    <w:rsid w:val="19E5790A"/>
    <w:rsid w:val="1B4434C3"/>
    <w:rsid w:val="1B69EF99"/>
    <w:rsid w:val="1BDCE2C9"/>
    <w:rsid w:val="1D73E4F7"/>
    <w:rsid w:val="1DBAD241"/>
    <w:rsid w:val="1DF84692"/>
    <w:rsid w:val="1E2E41FA"/>
    <w:rsid w:val="1E477ED3"/>
    <w:rsid w:val="1E7334D3"/>
    <w:rsid w:val="1E966E17"/>
    <w:rsid w:val="1EE18113"/>
    <w:rsid w:val="217B85CE"/>
    <w:rsid w:val="22268B38"/>
    <w:rsid w:val="22433016"/>
    <w:rsid w:val="22593D6B"/>
    <w:rsid w:val="22CB90F8"/>
    <w:rsid w:val="22F1A1C9"/>
    <w:rsid w:val="2379183F"/>
    <w:rsid w:val="240706F1"/>
    <w:rsid w:val="24FFD834"/>
    <w:rsid w:val="254E8DEC"/>
    <w:rsid w:val="26C44386"/>
    <w:rsid w:val="2750DEA7"/>
    <w:rsid w:val="287D6034"/>
    <w:rsid w:val="28AF3FDD"/>
    <w:rsid w:val="28C7B22E"/>
    <w:rsid w:val="29B19503"/>
    <w:rsid w:val="2B8873AF"/>
    <w:rsid w:val="2C364298"/>
    <w:rsid w:val="2CD7CFAD"/>
    <w:rsid w:val="2D5C3B95"/>
    <w:rsid w:val="2D794A1F"/>
    <w:rsid w:val="2FF01944"/>
    <w:rsid w:val="30138B00"/>
    <w:rsid w:val="306EBC9A"/>
    <w:rsid w:val="347C1682"/>
    <w:rsid w:val="35DFC512"/>
    <w:rsid w:val="380C7DDC"/>
    <w:rsid w:val="38151EDB"/>
    <w:rsid w:val="38E1358F"/>
    <w:rsid w:val="399A6E4E"/>
    <w:rsid w:val="39C24F3A"/>
    <w:rsid w:val="39EC032F"/>
    <w:rsid w:val="3CC16684"/>
    <w:rsid w:val="3EA21C78"/>
    <w:rsid w:val="3F6995B8"/>
    <w:rsid w:val="40362329"/>
    <w:rsid w:val="4052ED62"/>
    <w:rsid w:val="415BD8B2"/>
    <w:rsid w:val="430D3D4A"/>
    <w:rsid w:val="43A3B71A"/>
    <w:rsid w:val="43A59D37"/>
    <w:rsid w:val="43AB2A87"/>
    <w:rsid w:val="43F372B4"/>
    <w:rsid w:val="444086E4"/>
    <w:rsid w:val="46157E72"/>
    <w:rsid w:val="46C83477"/>
    <w:rsid w:val="473103D2"/>
    <w:rsid w:val="478C2C48"/>
    <w:rsid w:val="4913859B"/>
    <w:rsid w:val="4A4BA511"/>
    <w:rsid w:val="4DF80390"/>
    <w:rsid w:val="4E885331"/>
    <w:rsid w:val="4F459C71"/>
    <w:rsid w:val="4FBA03AC"/>
    <w:rsid w:val="5164D1F8"/>
    <w:rsid w:val="51FEE1FE"/>
    <w:rsid w:val="52CA021D"/>
    <w:rsid w:val="5323F61A"/>
    <w:rsid w:val="538BD285"/>
    <w:rsid w:val="53DF334D"/>
    <w:rsid w:val="54F34C46"/>
    <w:rsid w:val="5571D510"/>
    <w:rsid w:val="58A4F54F"/>
    <w:rsid w:val="5A0BF75D"/>
    <w:rsid w:val="5A539722"/>
    <w:rsid w:val="5AE9E87A"/>
    <w:rsid w:val="5BF5DEBE"/>
    <w:rsid w:val="5C3CBDCA"/>
    <w:rsid w:val="5D924DCF"/>
    <w:rsid w:val="5EAE8557"/>
    <w:rsid w:val="5F08FFD6"/>
    <w:rsid w:val="60025571"/>
    <w:rsid w:val="614483D4"/>
    <w:rsid w:val="65BBA12C"/>
    <w:rsid w:val="66DA9350"/>
    <w:rsid w:val="670388DE"/>
    <w:rsid w:val="67CB62AD"/>
    <w:rsid w:val="68D405C1"/>
    <w:rsid w:val="690518BB"/>
    <w:rsid w:val="692D97AA"/>
    <w:rsid w:val="69AF3CDF"/>
    <w:rsid w:val="6BB02AF0"/>
    <w:rsid w:val="6EBF95F5"/>
    <w:rsid w:val="6EDEF5A0"/>
    <w:rsid w:val="6F4B5F6F"/>
    <w:rsid w:val="70592B4B"/>
    <w:rsid w:val="70E91BE4"/>
    <w:rsid w:val="72EE7BA2"/>
    <w:rsid w:val="741D8DD3"/>
    <w:rsid w:val="7464967E"/>
    <w:rsid w:val="764D2E11"/>
    <w:rsid w:val="7742FF02"/>
    <w:rsid w:val="77E4210B"/>
    <w:rsid w:val="79013345"/>
    <w:rsid w:val="798C70AA"/>
    <w:rsid w:val="7A9B7189"/>
    <w:rsid w:val="7B6C390D"/>
    <w:rsid w:val="7C349FFC"/>
    <w:rsid w:val="7EDBCD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EE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2098"/>
    <w:pPr>
      <w:overflowPunct w:val="0"/>
      <w:autoSpaceDE w:val="0"/>
      <w:autoSpaceDN w:val="0"/>
      <w:adjustRightInd w:val="0"/>
      <w:textAlignment w:val="baseline"/>
    </w:pPr>
    <w:rPr>
      <w:sz w:val="24"/>
    </w:rPr>
  </w:style>
  <w:style w:type="paragraph" w:styleId="Nadpis1">
    <w:name w:val="heading 1"/>
    <w:basedOn w:val="Normln"/>
    <w:next w:val="Normln"/>
    <w:qFormat/>
    <w:rsid w:val="00762098"/>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762098"/>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762098"/>
    <w:pPr>
      <w:keepNext/>
      <w:outlineLvl w:val="2"/>
    </w:pPr>
    <w:rPr>
      <w:b/>
    </w:rPr>
  </w:style>
  <w:style w:type="paragraph" w:styleId="Nadpis4">
    <w:name w:val="heading 4"/>
    <w:basedOn w:val="Normln"/>
    <w:next w:val="Normln"/>
    <w:qFormat/>
    <w:rsid w:val="00762098"/>
    <w:pPr>
      <w:keepNext/>
      <w:jc w:val="center"/>
      <w:outlineLvl w:val="3"/>
    </w:pPr>
  </w:style>
  <w:style w:type="paragraph" w:styleId="Nadpis5">
    <w:name w:val="heading 5"/>
    <w:basedOn w:val="Normln"/>
    <w:next w:val="Normln"/>
    <w:qFormat/>
    <w:rsid w:val="00762098"/>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762098"/>
    <w:pPr>
      <w:keepNext/>
      <w:spacing w:before="120" w:line="240" w:lineRule="atLeast"/>
      <w:jc w:val="both"/>
      <w:outlineLvl w:val="5"/>
    </w:pPr>
    <w:rPr>
      <w:b/>
      <w:u w:val="single"/>
    </w:rPr>
  </w:style>
  <w:style w:type="paragraph" w:styleId="Nadpis7">
    <w:name w:val="heading 7"/>
    <w:basedOn w:val="Normln"/>
    <w:next w:val="Normln"/>
    <w:qFormat/>
    <w:rsid w:val="00762098"/>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762098"/>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762098"/>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762098"/>
    <w:pPr>
      <w:tabs>
        <w:tab w:val="center" w:pos="4536"/>
        <w:tab w:val="right" w:pos="9072"/>
      </w:tabs>
    </w:pPr>
    <w:rPr>
      <w:sz w:val="20"/>
    </w:rPr>
  </w:style>
  <w:style w:type="paragraph" w:customStyle="1" w:styleId="Zkladntext21">
    <w:name w:val="Základní text 21"/>
    <w:basedOn w:val="Normln"/>
    <w:rsid w:val="00762098"/>
    <w:pPr>
      <w:spacing w:before="120" w:line="240" w:lineRule="atLeast"/>
      <w:jc w:val="both"/>
    </w:pPr>
  </w:style>
  <w:style w:type="paragraph" w:styleId="Zkladntext">
    <w:name w:val="Body Text"/>
    <w:basedOn w:val="Normln"/>
    <w:semiHidden/>
    <w:rsid w:val="00762098"/>
  </w:style>
  <w:style w:type="paragraph" w:customStyle="1" w:styleId="Paragraf">
    <w:name w:val="Paragraf"/>
    <w:basedOn w:val="Normln"/>
    <w:rsid w:val="00762098"/>
    <w:pPr>
      <w:keepNext/>
      <w:spacing w:before="120" w:line="240" w:lineRule="atLeast"/>
      <w:jc w:val="center"/>
    </w:pPr>
    <w:rPr>
      <w:rFonts w:ascii="Arial" w:hAnsi="Arial"/>
      <w:sz w:val="18"/>
    </w:rPr>
  </w:style>
  <w:style w:type="paragraph" w:customStyle="1" w:styleId="Nzevparagrafu">
    <w:name w:val="Název paragrafu"/>
    <w:basedOn w:val="Normln"/>
    <w:rsid w:val="00762098"/>
    <w:pPr>
      <w:keepNext/>
      <w:spacing w:before="120" w:line="240" w:lineRule="atLeast"/>
      <w:jc w:val="center"/>
    </w:pPr>
    <w:rPr>
      <w:rFonts w:ascii="Arial" w:hAnsi="Arial"/>
      <w:b/>
      <w:sz w:val="18"/>
    </w:rPr>
  </w:style>
  <w:style w:type="paragraph" w:customStyle="1" w:styleId="Psmeno">
    <w:name w:val="Písmeno"/>
    <w:basedOn w:val="Normln"/>
    <w:rsid w:val="00762098"/>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762098"/>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762098"/>
    <w:pPr>
      <w:spacing w:before="120" w:line="240" w:lineRule="atLeast"/>
    </w:pPr>
    <w:rPr>
      <w:sz w:val="15"/>
    </w:rPr>
  </w:style>
  <w:style w:type="paragraph" w:customStyle="1" w:styleId="DefinitionTerm">
    <w:name w:val="Definition Term"/>
    <w:basedOn w:val="Normln"/>
    <w:next w:val="Normln"/>
    <w:rsid w:val="00762098"/>
    <w:pPr>
      <w:widowControl w:val="0"/>
    </w:pPr>
  </w:style>
  <w:style w:type="paragraph" w:customStyle="1" w:styleId="DefinitionList">
    <w:name w:val="Definition List"/>
    <w:basedOn w:val="Normln"/>
    <w:next w:val="DefinitionTerm"/>
    <w:rsid w:val="00762098"/>
    <w:pPr>
      <w:widowControl w:val="0"/>
      <w:ind w:left="360"/>
    </w:pPr>
  </w:style>
  <w:style w:type="paragraph" w:customStyle="1" w:styleId="Prosttext1">
    <w:name w:val="Prostý text1"/>
    <w:basedOn w:val="Normln"/>
    <w:rsid w:val="00762098"/>
    <w:rPr>
      <w:rFonts w:ascii="Courier New" w:hAnsi="Courier New"/>
      <w:color w:val="000000"/>
      <w:sz w:val="20"/>
    </w:rPr>
  </w:style>
  <w:style w:type="paragraph" w:styleId="Zhlav">
    <w:name w:val="header"/>
    <w:basedOn w:val="Normln"/>
    <w:semiHidden/>
    <w:rsid w:val="00762098"/>
    <w:pPr>
      <w:tabs>
        <w:tab w:val="center" w:pos="4536"/>
        <w:tab w:val="right" w:pos="9072"/>
      </w:tabs>
    </w:pPr>
  </w:style>
  <w:style w:type="character" w:customStyle="1" w:styleId="Hypertextovodkaz1">
    <w:name w:val="Hypertextový odkaz1"/>
    <w:basedOn w:val="Standardnpsmoodstavce"/>
    <w:rsid w:val="00762098"/>
    <w:rPr>
      <w:color w:val="0000FF"/>
      <w:u w:val="single"/>
    </w:rPr>
  </w:style>
  <w:style w:type="paragraph" w:styleId="Seznam">
    <w:name w:val="List"/>
    <w:basedOn w:val="Normln"/>
    <w:semiHidden/>
    <w:rsid w:val="00762098"/>
    <w:pPr>
      <w:ind w:left="283" w:hanging="283"/>
    </w:pPr>
    <w:rPr>
      <w:sz w:val="20"/>
    </w:rPr>
  </w:style>
  <w:style w:type="paragraph" w:styleId="Nzev">
    <w:name w:val="Title"/>
    <w:basedOn w:val="Normln"/>
    <w:qFormat/>
    <w:rsid w:val="00762098"/>
    <w:pPr>
      <w:jc w:val="center"/>
    </w:pPr>
    <w:rPr>
      <w:b/>
      <w:sz w:val="28"/>
      <w:u w:val="single"/>
    </w:rPr>
  </w:style>
  <w:style w:type="character" w:styleId="slostrnky">
    <w:name w:val="page number"/>
    <w:basedOn w:val="Standardnpsmoodstavce"/>
    <w:semiHidden/>
    <w:rsid w:val="00762098"/>
  </w:style>
  <w:style w:type="paragraph" w:customStyle="1" w:styleId="Normlnweb1">
    <w:name w:val="Normální (web)1"/>
    <w:basedOn w:val="Normln"/>
    <w:rsid w:val="00762098"/>
    <w:pPr>
      <w:spacing w:before="100" w:after="100"/>
    </w:pPr>
  </w:style>
  <w:style w:type="paragraph" w:customStyle="1" w:styleId="Normlnweb2">
    <w:name w:val="Normální (web)2"/>
    <w:basedOn w:val="Normln"/>
    <w:rsid w:val="00762098"/>
    <w:pPr>
      <w:spacing w:before="100" w:after="100"/>
    </w:pPr>
    <w:rPr>
      <w:rFonts w:ascii="Arial Unicode MS" w:eastAsia="Arial Unicode MS"/>
    </w:rPr>
  </w:style>
  <w:style w:type="character" w:customStyle="1" w:styleId="fulltext1">
    <w:name w:val="fulltext1"/>
    <w:basedOn w:val="Standardnpsmoodstavce"/>
    <w:rsid w:val="00762098"/>
    <w:rPr>
      <w:rFonts w:ascii="Verdana" w:hAnsi="Verdana"/>
      <w:color w:val="000000"/>
      <w:sz w:val="18"/>
    </w:rPr>
  </w:style>
  <w:style w:type="character" w:customStyle="1" w:styleId="Siln1">
    <w:name w:val="Silné1"/>
    <w:basedOn w:val="Standardnpsmoodstavce"/>
    <w:rsid w:val="00762098"/>
    <w:rPr>
      <w:b/>
    </w:rPr>
  </w:style>
  <w:style w:type="paragraph" w:customStyle="1" w:styleId="Zkladntextodsazen21">
    <w:name w:val="Základní text odsazený 21"/>
    <w:basedOn w:val="Normln"/>
    <w:rsid w:val="00762098"/>
    <w:pPr>
      <w:ind w:firstLine="709"/>
      <w:jc w:val="both"/>
    </w:pPr>
    <w:rPr>
      <w:sz w:val="22"/>
    </w:rPr>
  </w:style>
  <w:style w:type="paragraph" w:styleId="Bezmezer">
    <w:name w:val="No Spacing"/>
    <w:uiPriority w:val="1"/>
    <w:qFormat/>
    <w:rsid w:val="00A55904"/>
    <w:rPr>
      <w:sz w:val="22"/>
      <w:szCs w:val="22"/>
      <w:lang w:eastAsia="en-US"/>
    </w:rPr>
  </w:style>
  <w:style w:type="paragraph" w:styleId="Odstavecseseznamem">
    <w:name w:val="List Paragraph"/>
    <w:basedOn w:val="Normln"/>
    <w:uiPriority w:val="34"/>
    <w:qFormat/>
    <w:rsid w:val="004260E0"/>
    <w:pPr>
      <w:overflowPunct/>
      <w:autoSpaceDE/>
      <w:autoSpaceDN/>
      <w:adjustRightInd/>
      <w:ind w:left="708"/>
      <w:textAlignment w:val="auto"/>
    </w:pPr>
    <w:rPr>
      <w:color w:val="000000"/>
      <w:szCs w:val="24"/>
    </w:rPr>
  </w:style>
  <w:style w:type="paragraph" w:styleId="Textbubliny">
    <w:name w:val="Balloon Text"/>
    <w:basedOn w:val="Normln"/>
    <w:link w:val="TextbublinyChar"/>
    <w:uiPriority w:val="99"/>
    <w:semiHidden/>
    <w:unhideWhenUsed/>
    <w:rsid w:val="003064DE"/>
    <w:rPr>
      <w:rFonts w:ascii="Tahoma" w:hAnsi="Tahoma" w:cs="Tahoma"/>
      <w:sz w:val="16"/>
      <w:szCs w:val="16"/>
    </w:rPr>
  </w:style>
  <w:style w:type="character" w:customStyle="1" w:styleId="TextbublinyChar">
    <w:name w:val="Text bubliny Char"/>
    <w:basedOn w:val="Standardnpsmoodstavce"/>
    <w:link w:val="Textbubliny"/>
    <w:uiPriority w:val="99"/>
    <w:semiHidden/>
    <w:rsid w:val="00306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6D41107BD9B449990659BF411EA542" ma:contentTypeVersion="4" ma:contentTypeDescription="Vytvoří nový dokument" ma:contentTypeScope="" ma:versionID="2d6620d391981243e5109eff87c025e3">
  <xsd:schema xmlns:xsd="http://www.w3.org/2001/XMLSchema" xmlns:xs="http://www.w3.org/2001/XMLSchema" xmlns:p="http://schemas.microsoft.com/office/2006/metadata/properties" xmlns:ns2="2bca4af0-0a32-4d66-b8c9-5deee010d985" targetNamespace="http://schemas.microsoft.com/office/2006/metadata/properties" ma:root="true" ma:fieldsID="15fc666f0da44e3d36f46c099796b883" ns2:_="">
    <xsd:import namespace="2bca4af0-0a32-4d66-b8c9-5deee010d9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a4af0-0a32-4d66-b8c9-5deee010d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C8B3C-98BA-43B3-A26F-3DDB35998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a4af0-0a32-4d66-b8c9-5deee010d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656C6-C2F8-47D1-A236-0BF2A5CC0AD3}">
  <ds:schemaRefs>
    <ds:schemaRef ds:uri="http://schemas.microsoft.com/sharepoint/v3/contenttype/forms"/>
  </ds:schemaRefs>
</ds:datastoreItem>
</file>

<file path=customXml/itemProps3.xml><?xml version="1.0" encoding="utf-8"?>
<ds:datastoreItem xmlns:ds="http://schemas.openxmlformats.org/officeDocument/2006/customXml" ds:itemID="{EFF4354F-C4BB-4990-BE3E-860E570A2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12</Pages>
  <Words>3201</Words>
  <Characters>18887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Směrnice 16 - Lyžařský kurz</vt:lpstr>
    </vt:vector>
  </TitlesOfParts>
  <Company>PaedDr. Jan Mikáč</Company>
  <LinksUpToDate>false</LinksUpToDate>
  <CharactersWithSpaces>22044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16 - Lyžařský kurz</dc:title>
  <dc:creator>PaedDr. Jan Mikáč</dc:creator>
  <cp:lastModifiedBy>Monika</cp:lastModifiedBy>
  <cp:revision>27</cp:revision>
  <cp:lastPrinted>2025-01-07T12:48:00Z</cp:lastPrinted>
  <dcterms:created xsi:type="dcterms:W3CDTF">2017-10-06T08:44:00Z</dcterms:created>
  <dcterms:modified xsi:type="dcterms:W3CDTF">2025-01-08T09:57:00Z</dcterms:modified>
  <cp:category>Kartotéka - směrnice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0x010100676D41107BD9B449990659BF411EA542</vt:lpwstr>
  </property>
</Properties>
</file>